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7B82" w14:textId="18F71C03" w:rsidR="000E2628" w:rsidRPr="000E2628" w:rsidRDefault="000E2628" w:rsidP="000E2628">
      <w:pPr>
        <w:jc w:val="center"/>
        <w:rPr>
          <w:b/>
          <w:bCs/>
          <w:sz w:val="28"/>
          <w:szCs w:val="28"/>
        </w:rPr>
      </w:pPr>
      <w:r w:rsidRPr="000E2628">
        <w:rPr>
          <w:b/>
          <w:bCs/>
          <w:sz w:val="28"/>
          <w:szCs w:val="28"/>
        </w:rPr>
        <w:t>İsim Değişikliği Talep Dilekçesi</w:t>
      </w:r>
    </w:p>
    <w:p w14:paraId="647BDE34" w14:textId="5AFA5C01" w:rsidR="000E2628" w:rsidRPr="000E2628" w:rsidRDefault="000E2628" w:rsidP="000E2628">
      <w:pPr>
        <w:jc w:val="center"/>
        <w:rPr>
          <w:b/>
          <w:bCs/>
          <w:sz w:val="28"/>
          <w:szCs w:val="28"/>
        </w:rPr>
      </w:pPr>
      <w:r w:rsidRPr="000E2628">
        <w:rPr>
          <w:b/>
          <w:bCs/>
          <w:sz w:val="28"/>
          <w:szCs w:val="28"/>
        </w:rPr>
        <w:t>………… Nüfus Müdürlüğü’ne</w:t>
      </w:r>
    </w:p>
    <w:p w14:paraId="1C9B9D88" w14:textId="77777777" w:rsidR="000E2628" w:rsidRDefault="000E2628"/>
    <w:p w14:paraId="00F32263" w14:textId="3D6F7288" w:rsidR="000E2628" w:rsidRDefault="000E2628" w:rsidP="000E2628">
      <w:pPr>
        <w:jc w:val="center"/>
      </w:pPr>
      <w:r>
        <w:t xml:space="preserve">                                          </w:t>
      </w:r>
      <w:r>
        <w:tab/>
      </w:r>
      <w:r>
        <w:tab/>
      </w:r>
      <w:r>
        <w:tab/>
      </w:r>
      <w:r>
        <w:tab/>
      </w:r>
      <w:r>
        <w:tab/>
      </w:r>
      <w:r>
        <w:tab/>
      </w:r>
      <w:r>
        <w:t xml:space="preserve">Tarih: </w:t>
      </w:r>
    </w:p>
    <w:p w14:paraId="28266FB5" w14:textId="77777777" w:rsidR="000E2628" w:rsidRDefault="000E2628"/>
    <w:p w14:paraId="779DA7A8" w14:textId="7635DC6D" w:rsidR="000E2628" w:rsidRDefault="000E2628" w:rsidP="000E2628">
      <w:pPr>
        <w:jc w:val="both"/>
      </w:pPr>
      <w:r>
        <w:t xml:space="preserve">5490 sayılı Nüfus Hizmetleri Kanunu ile Bazı Kanunlarda Değişiklik Yapılmasına Dair Kanun’un aşağıda verilen geçici 11. maddesi uyarınca adımın/soyadımın aşağıda açıklanan şekilde değiştirilmesini talep ederim. </w:t>
      </w:r>
    </w:p>
    <w:p w14:paraId="0B56404E" w14:textId="77777777" w:rsidR="000E2628" w:rsidRDefault="000E2628" w:rsidP="000E2628">
      <w:pPr>
        <w:jc w:val="both"/>
      </w:pPr>
    </w:p>
    <w:p w14:paraId="669829E3" w14:textId="77777777" w:rsidR="000E2628" w:rsidRDefault="000E2628">
      <w:r>
        <w:t xml:space="preserve">Geçici 11. madde: </w:t>
      </w:r>
    </w:p>
    <w:p w14:paraId="6D14FEE2" w14:textId="77777777" w:rsidR="000E2628" w:rsidRDefault="000E2628">
      <w:r>
        <w:t>“Kişinin üç yıl içerisinde yerleşim yerinin bulunduğu nüfus müdürlüğüne yazılı olarak başvurması kaydıyla; 21/6/1934 tarihli ve 2525 sayılı Soyadı Kanununun 3 üncü maddesine aykırı soyadları ile yazım ve imla hatası veya düzeltme işareti kullanılmamasından kaynaklanan anlam değişiklikleri bulunan, genel ahlaka uygun olmayan, toplum tarafından gülünç karşılandığı değerlendirilen ad ve soyadları, mahkeme kararı aranmaksızın, il veya ilçe idare kurulunun vereceği kararla bir defaya mahsus olmak üzere değiştirilebilir. İl ve ilçe idare kurullarının vereceği karar kesindir. Soyadı değiştirilen erkek ise kendisi ile birlikte varsa karısının ve müracaat tarihinde ergin olmayan çocuklarının da soyadları düzeltilir. Soyadı değiştirilen kadın ise kendisi ile birlikte ergin olmayan evlilik dışı çocukları varsa onların da soyadları düzeltilir. Bu maddede belirlenen sürenin bir katına kadar uzatılmasında Cumhurbaşkanı yetkilidir”.</w:t>
      </w:r>
    </w:p>
    <w:p w14:paraId="12FE4529" w14:textId="77777777" w:rsidR="000E2628" w:rsidRDefault="000E2628"/>
    <w:p w14:paraId="5C284135" w14:textId="77777777" w:rsidR="000E2628" w:rsidRDefault="000E2628">
      <w:r>
        <w:t xml:space="preserve"> …………………</w:t>
      </w:r>
      <w:proofErr w:type="gramStart"/>
      <w:r>
        <w:t>…….</w:t>
      </w:r>
      <w:proofErr w:type="gramEnd"/>
      <w:r>
        <w:t xml:space="preserve">.sebebiyle ………….olan adımın/soyadımın …………….şeklinde değiştirilmesini talep ederim. </w:t>
      </w:r>
    </w:p>
    <w:p w14:paraId="1AAB8EA5" w14:textId="77777777" w:rsidR="000E2628" w:rsidRDefault="000E2628"/>
    <w:p w14:paraId="0FB119F4" w14:textId="77777777" w:rsidR="000E2628" w:rsidRDefault="000E2628">
      <w:r>
        <w:t xml:space="preserve">Saygılarımla, </w:t>
      </w:r>
    </w:p>
    <w:p w14:paraId="04658784" w14:textId="77777777" w:rsidR="000E2628" w:rsidRDefault="000E2628"/>
    <w:p w14:paraId="6740B624" w14:textId="77777777" w:rsidR="000E2628" w:rsidRDefault="000E2628">
      <w:r>
        <w:t xml:space="preserve">Adı-Soyadı: </w:t>
      </w:r>
    </w:p>
    <w:p w14:paraId="4DFF922E" w14:textId="77777777" w:rsidR="000E2628" w:rsidRDefault="000E2628">
      <w:r>
        <w:t xml:space="preserve">İmza: </w:t>
      </w:r>
    </w:p>
    <w:p w14:paraId="784D5836" w14:textId="3C8D9D05" w:rsidR="003D4850" w:rsidRDefault="000E2628">
      <w:r>
        <w:t>Adresi:</w:t>
      </w:r>
    </w:p>
    <w:sectPr w:rsidR="003D4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50"/>
    <w:rsid w:val="000E2628"/>
    <w:rsid w:val="003D48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4ECD"/>
  <w15:chartTrackingRefBased/>
  <w15:docId w15:val="{79894F2B-E62D-4939-9E3B-DD2EACF1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Medya Reklam San. Tic. LTD. ŞTİ.</dc:creator>
  <cp:keywords/>
  <dc:description/>
  <cp:lastModifiedBy>Neşe Medya Reklam San. Tic. LTD. ŞTİ.</cp:lastModifiedBy>
  <cp:revision>2</cp:revision>
  <dcterms:created xsi:type="dcterms:W3CDTF">2021-08-23T21:35:00Z</dcterms:created>
  <dcterms:modified xsi:type="dcterms:W3CDTF">2021-08-23T21:37:00Z</dcterms:modified>
</cp:coreProperties>
</file>