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F79E" w14:textId="77777777" w:rsidR="001B7A4B" w:rsidRPr="001B7A4B" w:rsidRDefault="001B7A4B" w:rsidP="001B7A4B">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sz w:val="27"/>
          <w:szCs w:val="27"/>
          <w:lang w:eastAsia="tr-TR"/>
        </w:rPr>
        <w:t>MESAFELİ SATIŞ SÖZLEŞMESİ</w:t>
      </w:r>
    </w:p>
    <w:p w14:paraId="53A830B4"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p>
    <w:p w14:paraId="76614E17"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sz w:val="27"/>
          <w:szCs w:val="27"/>
          <w:lang w:eastAsia="tr-TR"/>
        </w:rPr>
        <w:t>MADDE 1-TARAFLAR</w:t>
      </w:r>
    </w:p>
    <w:p w14:paraId="0DFDCD5B"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Satıcı Ad-Soyad:</w:t>
      </w:r>
      <w:r w:rsidRPr="001B7A4B">
        <w:rPr>
          <w:rFonts w:ascii="Times New Roman" w:eastAsia="Times New Roman" w:hAnsi="Times New Roman" w:cs="Times New Roman"/>
          <w:color w:val="000000"/>
          <w:sz w:val="27"/>
          <w:szCs w:val="27"/>
          <w:lang w:eastAsia="tr-TR"/>
        </w:rPr>
        <w:t> ________ (bundan böyle "Satıcı" olarak anılacaktır.)</w:t>
      </w:r>
    </w:p>
    <w:p w14:paraId="5CBBDF6B"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Satıcı T.C:</w:t>
      </w:r>
      <w:r w:rsidRPr="001B7A4B">
        <w:rPr>
          <w:rFonts w:ascii="Times New Roman" w:eastAsia="Times New Roman" w:hAnsi="Times New Roman" w:cs="Times New Roman"/>
          <w:color w:val="000000"/>
          <w:sz w:val="27"/>
          <w:szCs w:val="27"/>
          <w:lang w:eastAsia="tr-TR"/>
        </w:rPr>
        <w:t> ________</w:t>
      </w:r>
    </w:p>
    <w:p w14:paraId="2E76F107"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Satıcı Adres:</w:t>
      </w:r>
    </w:p>
    <w:p w14:paraId="24095543"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________</w:t>
      </w:r>
    </w:p>
    <w:p w14:paraId="1518BC44"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Satıcı Telefon: </w:t>
      </w:r>
      <w:r w:rsidRPr="001B7A4B">
        <w:rPr>
          <w:rFonts w:ascii="Times New Roman" w:eastAsia="Times New Roman" w:hAnsi="Times New Roman" w:cs="Times New Roman"/>
          <w:color w:val="000000"/>
          <w:sz w:val="27"/>
          <w:szCs w:val="27"/>
          <w:lang w:eastAsia="tr-TR"/>
        </w:rPr>
        <w:t>________</w:t>
      </w:r>
    </w:p>
    <w:p w14:paraId="70FB36C5"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1.2- ALICI</w:t>
      </w:r>
    </w:p>
    <w:p w14:paraId="70711B00"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Alıcı Ad-Soyad:</w:t>
      </w:r>
      <w:r w:rsidRPr="001B7A4B">
        <w:rPr>
          <w:rFonts w:ascii="Times New Roman" w:eastAsia="Times New Roman" w:hAnsi="Times New Roman" w:cs="Times New Roman"/>
          <w:color w:val="000000"/>
          <w:sz w:val="27"/>
          <w:szCs w:val="27"/>
          <w:lang w:eastAsia="tr-TR"/>
        </w:rPr>
        <w:t> ________ (bundan böyle "Alıcı" olarak anılacaktır.)</w:t>
      </w:r>
    </w:p>
    <w:p w14:paraId="3E25BD85"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Alıcı T.C:</w:t>
      </w:r>
      <w:r w:rsidRPr="001B7A4B">
        <w:rPr>
          <w:rFonts w:ascii="Times New Roman" w:eastAsia="Times New Roman" w:hAnsi="Times New Roman" w:cs="Times New Roman"/>
          <w:color w:val="000000"/>
          <w:sz w:val="27"/>
          <w:szCs w:val="27"/>
          <w:lang w:eastAsia="tr-TR"/>
        </w:rPr>
        <w:t> ________</w:t>
      </w:r>
    </w:p>
    <w:p w14:paraId="48E46E28"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Alıcı Adres:</w:t>
      </w:r>
    </w:p>
    <w:p w14:paraId="7E62E25F"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________</w:t>
      </w:r>
    </w:p>
    <w:p w14:paraId="329361A8"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Alıcı Telefon: </w:t>
      </w:r>
      <w:r w:rsidRPr="001B7A4B">
        <w:rPr>
          <w:rFonts w:ascii="Times New Roman" w:eastAsia="Times New Roman" w:hAnsi="Times New Roman" w:cs="Times New Roman"/>
          <w:color w:val="000000"/>
          <w:sz w:val="27"/>
          <w:szCs w:val="27"/>
          <w:lang w:eastAsia="tr-TR"/>
        </w:rPr>
        <w:t>________</w:t>
      </w:r>
    </w:p>
    <w:p w14:paraId="5B162958"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sz w:val="27"/>
          <w:szCs w:val="27"/>
          <w:lang w:eastAsia="tr-TR"/>
        </w:rPr>
        <w:br/>
        <w:t>MADDE 2- SÖZLEŞME KONUSU</w:t>
      </w:r>
    </w:p>
    <w:p w14:paraId="7C3D0176"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İşbu mesafeli satış sözleşmesi (bundan sonra "Sözleşme" olarak anılacaktır) alıcının sipariş ettiği aşağıda özellikleri belirtilen ürünün, aşağıda belirtilen miktarda satışına ilişkin olarak 6502 sayılı Tüketicinin Korunması Hakkında Kanun'daki hükümler gereğince alıcı ve satıcı taraf arasındaki hak ve yükümlülüklerin belirlenmesine ilişkindir.</w:t>
      </w:r>
    </w:p>
    <w:p w14:paraId="4B6E0CAB"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sz w:val="27"/>
          <w:szCs w:val="27"/>
          <w:lang w:eastAsia="tr-TR"/>
        </w:rPr>
        <w:br/>
        <w:t>MADDE 3-SÖZLEŞME KONUSU ÜRÜNÜN ÖZELLİKLERİ, BEDELİ VE ÖDEME ŞEKLİ</w:t>
      </w:r>
    </w:p>
    <w:p w14:paraId="57E8DF40"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3.1- </w:t>
      </w:r>
      <w:r w:rsidRPr="001B7A4B">
        <w:rPr>
          <w:rFonts w:ascii="Times New Roman" w:eastAsia="Times New Roman" w:hAnsi="Times New Roman" w:cs="Times New Roman"/>
          <w:color w:val="000000"/>
          <w:sz w:val="27"/>
          <w:szCs w:val="27"/>
          <w:lang w:eastAsia="tr-TR"/>
        </w:rPr>
        <w:t>Sözleşme konusu ürün ________ adet sipariş edilecektir ve özellikleri aşağıda belirtildiği gibidir:</w:t>
      </w:r>
    </w:p>
    <w:p w14:paraId="1BC98001"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________</w:t>
      </w:r>
    </w:p>
    <w:p w14:paraId="1C407378"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lastRenderedPageBreak/>
        <w:t>3.2- </w:t>
      </w:r>
      <w:r w:rsidRPr="001B7A4B">
        <w:rPr>
          <w:rFonts w:ascii="Times New Roman" w:eastAsia="Times New Roman" w:hAnsi="Times New Roman" w:cs="Times New Roman"/>
          <w:color w:val="000000"/>
          <w:sz w:val="27"/>
          <w:szCs w:val="27"/>
          <w:lang w:eastAsia="tr-TR"/>
        </w:rPr>
        <w:t>Sözleşme bedeli taraflarca ________ (________) türk lirası olarak kararlaştırılmıştır. Alıcı taraf, ________ gün içinde kararlaştırılan bedeli ödemelidir. Aksi halde satıcı tarafın teslimat yükümlülüğü ortadan kalkar.</w:t>
      </w:r>
    </w:p>
    <w:p w14:paraId="6F9A728C"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Sözleşme bedelinin aşağıda belirtilen ödeme şekli ile ödenmesi kararlaştırılmıştır:</w:t>
      </w:r>
    </w:p>
    <w:p w14:paraId="1329484B"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________</w:t>
      </w:r>
    </w:p>
    <w:p w14:paraId="31C71A39"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br/>
        <w:t>MADDE 4- SÖZLEŞMENİN İFA YERİ VE TESLİM ŞEKLİ</w:t>
      </w:r>
    </w:p>
    <w:p w14:paraId="3E45C04B"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lang w:eastAsia="tr-TR"/>
        </w:rPr>
        <w:t>Sözleşmenin alıcı tarafından onaylanması ile yürürlüğe girdiği kabul edilir. Alıcının satıcıdan satın almış olduğu ürünün teslim edilmesi ile sözleşme ifa edilmiş olur.</w:t>
      </w:r>
    </w:p>
    <w:p w14:paraId="14EED0F2"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lang w:eastAsia="tr-TR"/>
        </w:rPr>
        <w:t>Sözleşme konusu ürün, alıcı tarafından belirtilen teslim adresine kargo ile gönderilerek teslim edilecektir.</w:t>
      </w:r>
    </w:p>
    <w:p w14:paraId="28D28345"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sz w:val="27"/>
          <w:szCs w:val="27"/>
          <w:lang w:eastAsia="tr-TR"/>
        </w:rPr>
        <w:t>Teslim adresi:</w:t>
      </w:r>
    </w:p>
    <w:p w14:paraId="2F02C01D"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________</w:t>
      </w:r>
    </w:p>
    <w:p w14:paraId="1790EE68"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br/>
        <w:t>MADDE 5-TESLİMAT MASRAFLARI VE İFASI</w:t>
      </w:r>
    </w:p>
    <w:p w14:paraId="2E16C567"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Sözleşme konusu ürünün teslimat masrafları alıcıya aittir. Teslimat, alıcı tarafından sözleşme bedelinin satıcıya ödenmesi ile birlikte en fazla ________ gün içinde satıcı tarafından gerçekleştirilir. Alıcının kararlaştırılan bedeli sözleşme imzalandıktan ________ gün içinde ödememiş olması halinde, satıcı tarafın teslimat yükümü ortadan kalkar.</w:t>
      </w:r>
    </w:p>
    <w:p w14:paraId="2E7CEB70" w14:textId="2630569D"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Fatura, ürünlerin teslimi esnasında alıcı tarafa teslim edilecektir.</w:t>
      </w:r>
    </w:p>
    <w:p w14:paraId="0960E25C" w14:textId="30C3C3D2"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br/>
        <w:t>MADDE </w:t>
      </w:r>
      <w:r>
        <w:rPr>
          <w:rFonts w:ascii="Times New Roman" w:eastAsia="Times New Roman" w:hAnsi="Times New Roman" w:cs="Times New Roman"/>
          <w:b/>
          <w:bCs/>
          <w:color w:val="000000"/>
          <w:lang w:eastAsia="tr-TR"/>
        </w:rPr>
        <w:t>6</w:t>
      </w:r>
      <w:r w:rsidRPr="001B7A4B">
        <w:rPr>
          <w:rFonts w:ascii="Times New Roman" w:eastAsia="Times New Roman" w:hAnsi="Times New Roman" w:cs="Times New Roman"/>
          <w:b/>
          <w:bCs/>
          <w:color w:val="000000"/>
          <w:lang w:eastAsia="tr-TR"/>
        </w:rPr>
        <w:t>-HASARA İLİŞKİN SORUMLULUK</w:t>
      </w:r>
    </w:p>
    <w:p w14:paraId="64D89F83"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Kanundan durumun gereğinden veya sözleşmede öngörülen özel koşullardan doğan ayrık haller dışında satılanın yarar ve hasarı taşınır satışlarında zilyetliğin devri anına kadar satıcıya aittir. Taşınır satışlarında, alıcının satılanın zilyetliğini devralmada temerrüde düşmesi durumunda zilyetliğin devri gerçekleşmişçesine satılanın yarar ve hasarı alıcıya geçer. Satıcı alıcının isteği üzerine satılanı ifa yerinde başka bir yere gönderirse yarar ve hasar satılanın taşıyıcıya teslim edildiği anda alıcıya geçer.</w:t>
      </w:r>
    </w:p>
    <w:p w14:paraId="656C585A" w14:textId="578D7C00"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br/>
        <w:t>MADDE </w:t>
      </w:r>
      <w:r>
        <w:rPr>
          <w:rFonts w:ascii="Times New Roman" w:eastAsia="Times New Roman" w:hAnsi="Times New Roman" w:cs="Times New Roman"/>
          <w:b/>
          <w:bCs/>
          <w:color w:val="000000"/>
          <w:lang w:eastAsia="tr-TR"/>
        </w:rPr>
        <w:t>7</w:t>
      </w:r>
      <w:r w:rsidRPr="001B7A4B">
        <w:rPr>
          <w:rFonts w:ascii="Times New Roman" w:eastAsia="Times New Roman" w:hAnsi="Times New Roman" w:cs="Times New Roman"/>
          <w:b/>
          <w:bCs/>
          <w:color w:val="000000"/>
          <w:lang w:eastAsia="tr-TR"/>
        </w:rPr>
        <w:t>-AYIBA KARŞI TEKEFFÜL</w:t>
      </w:r>
    </w:p>
    <w:p w14:paraId="088666E4"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Satıcı taraf sözleşme konusu ürünü sağlam, eksiksiz ve sözleşmede belirtilen niteliklere uygun şekilde teslim etmekle yükümlüdür.</w:t>
      </w:r>
    </w:p>
    <w:p w14:paraId="2725E56A"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lastRenderedPageBreak/>
        <w:t>Satıcı taraf, sözleşmenin konusu olan ürünün bildirilen niteliklerinin satılanda bulunmaması, nitelik veya niceliğine aykırı olan, kullanım amacı bakımından değerini ve alıcının ondan beklediği faydaları ortadan kaldıran veya önemli ölçüde maddi, hukuki veya ekonomik ayıpların bulunmasından sorumludur.</w:t>
      </w:r>
    </w:p>
    <w:p w14:paraId="73DEC9E7"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Alıcı taraf, teslim aldığı taşınır malı makul süre içinde gözden geçirmekle yükümlüdür. Satılan taşınır malda satıcının sorumluluğunu gerektiren bir ayıp görürse uygun süre içinde satıcıya bildirimde bulunmalıdır.</w:t>
      </w:r>
    </w:p>
    <w:p w14:paraId="44F49E2D"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Satıcı taraf, alıcı tarafın satılanı gerektiği gibi gözden geçirmekle görebileceği ayıplardan da, ancak böyle bir ayıbın bulunmadığını üstlenmişse sorumlu olur.</w:t>
      </w:r>
    </w:p>
    <w:p w14:paraId="7764F68A"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Satıcı taraf, satış sözleşmesinin kurulduğu sırada alıcı tarafından bilinen ayıplardan sorumlu değildir.</w:t>
      </w:r>
    </w:p>
    <w:p w14:paraId="7753164C"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Satıcı taraf satılanı ayıplı olarak devretmekte ağır kusurlu ise, satıcının ayıptan doğan sorumluluğunu kaldıracak herhangi bir düzenleme yapılamaz. Ağır kusurlu olan satıcı taraf, sözleşme konusu taşınır maldaki ayıbın süresi içinde bildirilmediğini ileri sürerek sorumluluktan kısmen de olsa kurtulamaz.</w:t>
      </w:r>
    </w:p>
    <w:p w14:paraId="498B5FB7"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Alıcı taraf satın aldığı üründe ayıp olması halinde satılanı geri vermeye hazır olduğunu bildirerek sözleşmeden dönebilir, satılanı alıkoyup ayıp oranında satış bedelinde indirim isteyebilir, aşırı bir masraf gerektirmediği takdirde, bütün masrafları satıcıya ait olacak şekilde satılanın ücretsiz onarılmasını isteyebilir veya imkan var ise satılan ürünün ayıpsız benzeri ile değiştirilmesini talep edebilir.</w:t>
      </w:r>
    </w:p>
    <w:p w14:paraId="02E3BDEF"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br/>
        <w:t>MADDE 9-MÜCBİR SEBEPLER</w:t>
      </w:r>
    </w:p>
    <w:p w14:paraId="75FA341E"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Sözleşmenin imzalandığı tarihte mevcut olmayan veya öngörülemeyen, tarafların kontrolleri dışında gelişen, ortaya çıkması ile taraflardan birinin veya ikisinin sözleşme ile yüklendikleri borç ve sorumluluklarını kısmen veya tamamen yerine getirmelerini veya bunları kararlaştırılan zamanda yerine getirmelerinin önüne geçen durumlar mücbir sebep olarak nitelendirilir. Mücbir sebep hallerinin (doğal afet, savaş, terör, ayaklanma, değişen mevzuat hükümleri, el koyma, grev, lokavt, üretim tesislerinde önemli ölçüde arıza) var olması durumunda, mücbir sebepten dolayı borcunu ifa edemeyen taraf diğer tarafa durumu derhal bildirecektir.</w:t>
      </w:r>
    </w:p>
    <w:p w14:paraId="1AAE48E1"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sz w:val="27"/>
          <w:szCs w:val="27"/>
          <w:lang w:eastAsia="tr-TR"/>
        </w:rPr>
        <w:br/>
        <w:t>MADDE 10-UYUŞMAZLIKLARIN ÇÖZÜMÜ</w:t>
      </w:r>
    </w:p>
    <w:p w14:paraId="2B2EB263"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color w:val="000000"/>
          <w:sz w:val="27"/>
          <w:szCs w:val="27"/>
          <w:lang w:eastAsia="tr-TR"/>
        </w:rPr>
        <w:t>İşbu sözleşmeden doğan uyuşmazlıkların çözümü için, Gümrük ve Ticaret Bakanlığınca ilan edilen değere kadar İl ve İlçe Tüketici Hakem Heyetleri, bu sınırları aşan durumlarda Tüketici Mahkemeleri görevli yetkilidir. Alıcının ürün ve hizmeti satın aldığı ve ikametgahının bulunduğu yerdeki Tüketici Hakem Heyeti ile Tüketici Mahkemeleri yetkilidir.</w:t>
      </w:r>
    </w:p>
    <w:p w14:paraId="397E40DA"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lastRenderedPageBreak/>
        <w:br/>
        <w:t>SÖZLEŞME İMZALANMA TARİHİ:</w:t>
      </w:r>
      <w:r w:rsidRPr="001B7A4B">
        <w:rPr>
          <w:rFonts w:ascii="Times New Roman" w:eastAsia="Times New Roman" w:hAnsi="Times New Roman" w:cs="Times New Roman"/>
          <w:color w:val="000000"/>
          <w:sz w:val="27"/>
          <w:szCs w:val="27"/>
          <w:lang w:eastAsia="tr-TR"/>
        </w:rPr>
        <w:t> ________</w:t>
      </w:r>
    </w:p>
    <w:p w14:paraId="3B8AD093"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ALICI İMZA</w:t>
      </w:r>
    </w:p>
    <w:p w14:paraId="57706806" w14:textId="77777777" w:rsidR="001B7A4B" w:rsidRPr="001B7A4B" w:rsidRDefault="001B7A4B" w:rsidP="001B7A4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B7A4B">
        <w:rPr>
          <w:rFonts w:ascii="Times New Roman" w:eastAsia="Times New Roman" w:hAnsi="Times New Roman" w:cs="Times New Roman"/>
          <w:b/>
          <w:bCs/>
          <w:color w:val="000000"/>
          <w:lang w:eastAsia="tr-TR"/>
        </w:rPr>
        <w:t>SATICI İMZA</w:t>
      </w:r>
    </w:p>
    <w:p w14:paraId="601EED5E" w14:textId="77777777" w:rsidR="00841477" w:rsidRDefault="00841477"/>
    <w:sectPr w:rsidR="00841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77"/>
    <w:rsid w:val="001B7A4B"/>
    <w:rsid w:val="00841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694C"/>
  <w15:chartTrackingRefBased/>
  <w15:docId w15:val="{133473B3-A44B-482F-8F48-4B38EED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B7A4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B7A4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B7A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7A4B"/>
    <w:rPr>
      <w:b/>
      <w:bCs/>
    </w:rPr>
  </w:style>
  <w:style w:type="character" w:customStyle="1" w:styleId="variablevide">
    <w:name w:val="variable_vide"/>
    <w:basedOn w:val="VarsaylanParagrafYazTipi"/>
    <w:rsid w:val="001B7A4B"/>
  </w:style>
  <w:style w:type="character" w:customStyle="1" w:styleId="flou">
    <w:name w:val="flou"/>
    <w:basedOn w:val="VarsaylanParagrafYazTipi"/>
    <w:rsid w:val="001B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91106">
      <w:bodyDiv w:val="1"/>
      <w:marLeft w:val="0"/>
      <w:marRight w:val="0"/>
      <w:marTop w:val="0"/>
      <w:marBottom w:val="0"/>
      <w:divBdr>
        <w:top w:val="none" w:sz="0" w:space="0" w:color="auto"/>
        <w:left w:val="none" w:sz="0" w:space="0" w:color="auto"/>
        <w:bottom w:val="none" w:sz="0" w:space="0" w:color="auto"/>
        <w:right w:val="none" w:sz="0" w:space="0" w:color="auto"/>
      </w:divBdr>
      <w:divsChild>
        <w:div w:id="1191843422">
          <w:marLeft w:val="0"/>
          <w:marRight w:val="0"/>
          <w:marTop w:val="0"/>
          <w:marBottom w:val="0"/>
          <w:divBdr>
            <w:top w:val="none" w:sz="0" w:space="0" w:color="auto"/>
            <w:left w:val="none" w:sz="0" w:space="0" w:color="auto"/>
            <w:bottom w:val="none" w:sz="0" w:space="0" w:color="auto"/>
            <w:right w:val="none" w:sz="0" w:space="0" w:color="auto"/>
          </w:divBdr>
          <w:divsChild>
            <w:div w:id="35468203">
              <w:marLeft w:val="0"/>
              <w:marRight w:val="0"/>
              <w:marTop w:val="0"/>
              <w:marBottom w:val="0"/>
              <w:divBdr>
                <w:top w:val="none" w:sz="0" w:space="0" w:color="auto"/>
                <w:left w:val="none" w:sz="0" w:space="0" w:color="auto"/>
                <w:bottom w:val="none" w:sz="0" w:space="0" w:color="auto"/>
                <w:right w:val="none" w:sz="0" w:space="0" w:color="auto"/>
              </w:divBdr>
              <w:divsChild>
                <w:div w:id="511725927">
                  <w:marLeft w:val="0"/>
                  <w:marRight w:val="0"/>
                  <w:marTop w:val="0"/>
                  <w:marBottom w:val="0"/>
                  <w:divBdr>
                    <w:top w:val="none" w:sz="0" w:space="0" w:color="auto"/>
                    <w:left w:val="none" w:sz="0" w:space="0" w:color="auto"/>
                    <w:bottom w:val="none" w:sz="0" w:space="0" w:color="auto"/>
                    <w:right w:val="none" w:sz="0" w:space="0" w:color="auto"/>
                  </w:divBdr>
                  <w:divsChild>
                    <w:div w:id="5021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4351">
          <w:marLeft w:val="0"/>
          <w:marRight w:val="0"/>
          <w:marTop w:val="0"/>
          <w:marBottom w:val="0"/>
          <w:divBdr>
            <w:top w:val="none" w:sz="0" w:space="0" w:color="auto"/>
            <w:left w:val="none" w:sz="0" w:space="0" w:color="auto"/>
            <w:bottom w:val="none" w:sz="0" w:space="0" w:color="auto"/>
            <w:right w:val="none" w:sz="0" w:space="0" w:color="auto"/>
          </w:divBdr>
          <w:divsChild>
            <w:div w:id="1394816342">
              <w:marLeft w:val="0"/>
              <w:marRight w:val="0"/>
              <w:marTop w:val="0"/>
              <w:marBottom w:val="0"/>
              <w:divBdr>
                <w:top w:val="none" w:sz="0" w:space="0" w:color="auto"/>
                <w:left w:val="none" w:sz="0" w:space="0" w:color="auto"/>
                <w:bottom w:val="none" w:sz="0" w:space="0" w:color="auto"/>
                <w:right w:val="none" w:sz="0" w:space="0" w:color="auto"/>
              </w:divBdr>
              <w:divsChild>
                <w:div w:id="6613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2</cp:revision>
  <dcterms:created xsi:type="dcterms:W3CDTF">2021-08-21T22:06:00Z</dcterms:created>
  <dcterms:modified xsi:type="dcterms:W3CDTF">2021-08-21T22:06:00Z</dcterms:modified>
</cp:coreProperties>
</file>