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B03C" w14:textId="77777777" w:rsidR="00E33767" w:rsidRPr="00D22303" w:rsidRDefault="00E33767" w:rsidP="00E3376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t>UZAKTAN ÇALIŞMA İŞ SÖZLEŞMESİ</w:t>
      </w:r>
    </w:p>
    <w:p w14:paraId="0A5BC2E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Bundan sonra Sözleşme olarak anılacak işbu sözleşme metni, ekleri ile birlikte bir bütün arz eder ve aşağıda yazılı taraflar arasında, aşağıda belirtilen tarih itibariyle yürürlüğe girer. Sözleşme metnindeki hükümler ile sözleşmenin ekleri arasında çıkabilecek her türlü ihtilaf durumunda işbu ana sözleşme maddeleri geçerli olacaktır.</w:t>
      </w:r>
    </w:p>
    <w:p w14:paraId="7D51720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br/>
      </w:r>
      <w:r w:rsidRPr="00D22303">
        <w:rPr>
          <w:rFonts w:ascii="Times New Roman" w:eastAsia="Times New Roman" w:hAnsi="Times New Roman" w:cs="Times New Roman"/>
          <w:b/>
          <w:bCs/>
          <w:color w:val="000000"/>
          <w:sz w:val="24"/>
          <w:szCs w:val="24"/>
          <w:lang w:eastAsia="tr-TR"/>
        </w:rPr>
        <w:t xml:space="preserve">Madde </w:t>
      </w:r>
      <w:proofErr w:type="gramStart"/>
      <w:r w:rsidRPr="00D22303">
        <w:rPr>
          <w:rFonts w:ascii="Times New Roman" w:eastAsia="Times New Roman" w:hAnsi="Times New Roman" w:cs="Times New Roman"/>
          <w:b/>
          <w:bCs/>
          <w:color w:val="000000"/>
          <w:sz w:val="24"/>
          <w:szCs w:val="24"/>
          <w:lang w:eastAsia="tr-TR"/>
        </w:rPr>
        <w:t>1 -</w:t>
      </w:r>
      <w:proofErr w:type="gramEnd"/>
      <w:r w:rsidRPr="00D22303">
        <w:rPr>
          <w:rFonts w:ascii="Times New Roman" w:eastAsia="Times New Roman" w:hAnsi="Times New Roman" w:cs="Times New Roman"/>
          <w:b/>
          <w:bCs/>
          <w:color w:val="000000"/>
          <w:sz w:val="24"/>
          <w:szCs w:val="24"/>
          <w:lang w:eastAsia="tr-TR"/>
        </w:rPr>
        <w:t xml:space="preserve"> TARAFLAR</w:t>
      </w:r>
    </w:p>
    <w:p w14:paraId="389093B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Bir tarafta ________ (bundan sonra "İşveren" olarak anılacaktır) ile diğer tarafta ________ (bundan böyle "İşçi" olarak anılacaktır) arasında, aşağıda yazılı şartlar dahilinde iş görülmesi hususunda bu anlaşmaya varılmıştır. İşveren ve İşçi bireysel olarak "Taraf" ya da toplu olarak "Taraflar" olarak anılabilir.</w:t>
      </w:r>
    </w:p>
    <w:p w14:paraId="1D80BD2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Tarafların adresleri aşağıda belirtildiği gibidir:</w:t>
      </w:r>
    </w:p>
    <w:p w14:paraId="6EE59F44" w14:textId="77777777" w:rsidR="00E33767" w:rsidRPr="00D22303" w:rsidRDefault="00E33767" w:rsidP="00E3376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color w:val="000000"/>
          <w:sz w:val="24"/>
          <w:szCs w:val="24"/>
          <w:lang w:eastAsia="tr-TR"/>
        </w:rPr>
        <w:t>İşveren :</w:t>
      </w:r>
      <w:proofErr w:type="gramEnd"/>
      <w:r w:rsidRPr="00D22303">
        <w:rPr>
          <w:rFonts w:ascii="Times New Roman" w:eastAsia="Times New Roman" w:hAnsi="Times New Roman" w:cs="Times New Roman"/>
          <w:color w:val="000000"/>
          <w:sz w:val="24"/>
          <w:szCs w:val="24"/>
          <w:lang w:eastAsia="tr-TR"/>
        </w:rPr>
        <w:t> ________</w:t>
      </w:r>
    </w:p>
    <w:p w14:paraId="7A1BD794" w14:textId="77777777" w:rsidR="00E33767" w:rsidRPr="00D22303" w:rsidRDefault="00E33767" w:rsidP="00E3376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________</w:t>
      </w:r>
    </w:p>
    <w:p w14:paraId="192A4DE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Her iki taraf da belirtilen adreslerini tebligat adresi olarak kabul etmişlerdir. Adres değişiklikleri usulüne uygun şekilde karşı tarafa tebliğ edilmedikçe en son bildirilen adrese yapılacak tebliğ ilgili tarafa yapılmış sayılır.</w:t>
      </w:r>
    </w:p>
    <w:p w14:paraId="06FBDB4F"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2 -</w:t>
      </w:r>
      <w:proofErr w:type="gramEnd"/>
      <w:r w:rsidRPr="00D22303">
        <w:rPr>
          <w:rFonts w:ascii="Times New Roman" w:eastAsia="Times New Roman" w:hAnsi="Times New Roman" w:cs="Times New Roman"/>
          <w:b/>
          <w:bCs/>
          <w:color w:val="000000"/>
          <w:sz w:val="24"/>
          <w:szCs w:val="24"/>
          <w:lang w:eastAsia="tr-TR"/>
        </w:rPr>
        <w:t> SÖZLEŞMENİN SÜRESİ</w:t>
      </w:r>
    </w:p>
    <w:p w14:paraId="07191C4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İşbu sözleşme ________ tarihinde başlayıp ________ tarihinde herhangi bir bildirim yapılmaksızın kendiliğinden sona erer.</w:t>
      </w:r>
    </w:p>
    <w:p w14:paraId="695D7FB7"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3 -</w:t>
      </w:r>
      <w:proofErr w:type="gramEnd"/>
      <w:r w:rsidRPr="00D22303">
        <w:rPr>
          <w:rFonts w:ascii="Times New Roman" w:eastAsia="Times New Roman" w:hAnsi="Times New Roman" w:cs="Times New Roman"/>
          <w:b/>
          <w:bCs/>
          <w:color w:val="000000"/>
          <w:sz w:val="24"/>
          <w:szCs w:val="24"/>
          <w:lang w:eastAsia="tr-TR"/>
        </w:rPr>
        <w:t xml:space="preserve"> SÖZLEŞMENİN KONUSU</w:t>
      </w:r>
    </w:p>
    <w:p w14:paraId="42F97FB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Bu Sözleşmenin konusu, İşveren tarafından ödenen aşağıda belirtilen bedel karşılığında, İşçi tarafından bu Sözleşme kapsamındaki işlerin, İş </w:t>
      </w:r>
      <w:proofErr w:type="spellStart"/>
      <w:r w:rsidRPr="00D22303">
        <w:rPr>
          <w:rFonts w:ascii="Times New Roman" w:eastAsia="Times New Roman" w:hAnsi="Times New Roman" w:cs="Times New Roman"/>
          <w:color w:val="000000"/>
          <w:sz w:val="24"/>
          <w:szCs w:val="24"/>
          <w:lang w:eastAsia="tr-TR"/>
        </w:rPr>
        <w:t>Sahibi'nin</w:t>
      </w:r>
      <w:proofErr w:type="spellEnd"/>
      <w:r w:rsidRPr="00D22303">
        <w:rPr>
          <w:rFonts w:ascii="Times New Roman" w:eastAsia="Times New Roman" w:hAnsi="Times New Roman" w:cs="Times New Roman"/>
          <w:color w:val="000000"/>
          <w:sz w:val="24"/>
          <w:szCs w:val="24"/>
          <w:lang w:eastAsia="tr-TR"/>
        </w:rPr>
        <w:t xml:space="preserve"> kontrolünde ve İş </w:t>
      </w:r>
      <w:proofErr w:type="spellStart"/>
      <w:r w:rsidRPr="00D22303">
        <w:rPr>
          <w:rFonts w:ascii="Times New Roman" w:eastAsia="Times New Roman" w:hAnsi="Times New Roman" w:cs="Times New Roman"/>
          <w:color w:val="000000"/>
          <w:sz w:val="24"/>
          <w:szCs w:val="24"/>
          <w:lang w:eastAsia="tr-TR"/>
        </w:rPr>
        <w:t>Sahibi'ne</w:t>
      </w:r>
      <w:proofErr w:type="spellEnd"/>
      <w:r w:rsidRPr="00D22303">
        <w:rPr>
          <w:rFonts w:ascii="Times New Roman" w:eastAsia="Times New Roman" w:hAnsi="Times New Roman" w:cs="Times New Roman"/>
          <w:color w:val="000000"/>
          <w:sz w:val="24"/>
          <w:szCs w:val="24"/>
          <w:lang w:eastAsia="tr-TR"/>
        </w:rPr>
        <w:t xml:space="preserve"> bağımlı olarak görülmesidir. Korona virüsü nedeni ile İş sahibince çalışanların işlerini evlerinden takip etmeleri gerekmektedir.</w:t>
      </w:r>
    </w:p>
    <w:p w14:paraId="78A5B9C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İşçinin işe başlama tarihi ________ olarak belirlenmiştir.</w:t>
      </w:r>
    </w:p>
    <w:p w14:paraId="08D57592"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Sözleşmeye konu olan,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iş görme borcu kapsamındaki iş kısaca şu şekilde tanımlanmıştır:</w:t>
      </w:r>
    </w:p>
    <w:p w14:paraId="000C06D5"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________</w:t>
      </w:r>
    </w:p>
    <w:p w14:paraId="686ED3F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bu sözleşmede belirlenen yükümlülükleri ________ unvanı ile yerine getirecektir.</w:t>
      </w:r>
    </w:p>
    <w:p w14:paraId="7EC6D2F1"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İşin teknik özellikleri ve diğer ayrıntıları sözleşme ekinde yer alan </w:t>
      </w:r>
      <w:proofErr w:type="gramStart"/>
      <w:r w:rsidRPr="00D22303">
        <w:rPr>
          <w:rFonts w:ascii="Times New Roman" w:eastAsia="Times New Roman" w:hAnsi="Times New Roman" w:cs="Times New Roman"/>
          <w:color w:val="000000"/>
          <w:sz w:val="24"/>
          <w:szCs w:val="24"/>
          <w:lang w:eastAsia="tr-TR"/>
        </w:rPr>
        <w:t>belge(</w:t>
      </w:r>
      <w:proofErr w:type="spellStart"/>
      <w:proofErr w:type="gramEnd"/>
      <w:r w:rsidRPr="00D22303">
        <w:rPr>
          <w:rFonts w:ascii="Times New Roman" w:eastAsia="Times New Roman" w:hAnsi="Times New Roman" w:cs="Times New Roman"/>
          <w:color w:val="000000"/>
          <w:sz w:val="24"/>
          <w:szCs w:val="24"/>
          <w:lang w:eastAsia="tr-TR"/>
        </w:rPr>
        <w:t>ler</w:t>
      </w:r>
      <w:proofErr w:type="spellEnd"/>
      <w:r w:rsidRPr="00D22303">
        <w:rPr>
          <w:rFonts w:ascii="Times New Roman" w:eastAsia="Times New Roman" w:hAnsi="Times New Roman" w:cs="Times New Roman"/>
          <w:color w:val="000000"/>
          <w:sz w:val="24"/>
          <w:szCs w:val="24"/>
          <w:lang w:eastAsia="tr-TR"/>
        </w:rPr>
        <w:t>)de ayrıca düzenlenmiştir.</w:t>
      </w:r>
    </w:p>
    <w:p w14:paraId="2C976D1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lastRenderedPageBreak/>
        <w:t>İşçi, kendi belirlediği herhangi bir yerde çalışacak. (Uzaktan çalışma) İşçi, işin niteliğine uygun olarak istediği-seçtiği herhangi bir yerde (konumda) çalışabilir. Korona virüsü nedeni ile çalışanlarımızın işlerini evden takip etmesi gerekmektedir.</w:t>
      </w:r>
    </w:p>
    <w:p w14:paraId="48403FC1"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4 -</w:t>
      </w:r>
      <w:proofErr w:type="gramEnd"/>
      <w:r w:rsidRPr="00D22303">
        <w:rPr>
          <w:rFonts w:ascii="Times New Roman" w:eastAsia="Times New Roman" w:hAnsi="Times New Roman" w:cs="Times New Roman"/>
          <w:b/>
          <w:bCs/>
          <w:color w:val="000000"/>
          <w:sz w:val="24"/>
          <w:szCs w:val="24"/>
          <w:lang w:eastAsia="tr-TR"/>
        </w:rPr>
        <w:t> ÜCRET VE ÖDEME</w:t>
      </w:r>
    </w:p>
    <w:p w14:paraId="63DA9E6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color w:val="000000"/>
          <w:sz w:val="24"/>
          <w:szCs w:val="24"/>
          <w:lang w:eastAsia="tr-TR"/>
        </w:rPr>
        <w:t> İşbu Sözleşme kapsamındaki işler haftalık Net ________. TL maaş karşılığı yapacaktır.</w:t>
      </w:r>
    </w:p>
    <w:p w14:paraId="54FB1C8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 xml:space="preserve">İşçinin sözleşmede yazılı ücreti kural olarak imza karşılığı kendisine ödenir veya banka hesabına yatırılır. Ancak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yazlı talebi ile belirlediği ve bu talebin altındaki tatbiki imzası bulunan mutemedine de yine imzası karşılığında ödenebilir. Kural olarak işçinin işlemiş ücretinin ödeme dönemleri şu şekilde belirlenmiştir: Her hafta </w:t>
      </w:r>
      <w:proofErr w:type="gramStart"/>
      <w:r w:rsidRPr="00D22303">
        <w:rPr>
          <w:rFonts w:ascii="Times New Roman" w:eastAsia="Times New Roman" w:hAnsi="Times New Roman" w:cs="Times New Roman"/>
          <w:color w:val="000000"/>
          <w:sz w:val="24"/>
          <w:szCs w:val="24"/>
          <w:lang w:eastAsia="tr-TR"/>
        </w:rPr>
        <w:t>Pazartesi</w:t>
      </w:r>
      <w:proofErr w:type="gramEnd"/>
      <w:r w:rsidRPr="00D22303">
        <w:rPr>
          <w:rFonts w:ascii="Times New Roman" w:eastAsia="Times New Roman" w:hAnsi="Times New Roman" w:cs="Times New Roman"/>
          <w:color w:val="000000"/>
          <w:sz w:val="24"/>
          <w:szCs w:val="24"/>
          <w:lang w:eastAsia="tr-TR"/>
        </w:rPr>
        <w:t> günü.</w:t>
      </w:r>
    </w:p>
    <w:p w14:paraId="408305D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C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 xml:space="preserve">Performans geliştirme planlaması sürecinde üzerinde anlaşmaya varılan amaç ve hedeflere dayalı olarak,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maaş ödemesi dışında prim ödenmesi söz konusu olabilir. Prim ödenmesinin koşulları performans değerlendirme sonucuna bağlıdır.</w:t>
      </w:r>
    </w:p>
    <w:p w14:paraId="7D84FBC6"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D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 xml:space="preserve">İşveren, aşağıda belirtilen dönem ve şartlar dahilinde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ikramiye bedeli ödemeyi kabul ve taahhüt etmiştir:</w:t>
      </w:r>
    </w:p>
    <w:p w14:paraId="71BBCADF"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________</w:t>
      </w:r>
    </w:p>
    <w:p w14:paraId="4C62B53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E -</w:t>
      </w:r>
      <w:proofErr w:type="gramEnd"/>
      <w:r w:rsidRPr="00D22303">
        <w:rPr>
          <w:rFonts w:ascii="Times New Roman" w:eastAsia="Times New Roman" w:hAnsi="Times New Roman" w:cs="Times New Roman"/>
          <w:color w:val="000000"/>
          <w:sz w:val="24"/>
          <w:szCs w:val="24"/>
          <w:lang w:eastAsia="tr-TR"/>
        </w:rPr>
        <w:t xml:space="preserve"> İşveren,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kendisinin yaptığı veya aracılık ettiği işlerin </w:t>
      </w:r>
      <w:proofErr w:type="spellStart"/>
      <w:r w:rsidRPr="00D22303">
        <w:rPr>
          <w:rFonts w:ascii="Times New Roman" w:eastAsia="Times New Roman" w:hAnsi="Times New Roman" w:cs="Times New Roman"/>
          <w:color w:val="000000"/>
          <w:sz w:val="24"/>
          <w:szCs w:val="24"/>
          <w:lang w:eastAsia="tr-TR"/>
        </w:rPr>
        <w:t>İşveren'e</w:t>
      </w:r>
      <w:proofErr w:type="spellEnd"/>
      <w:r w:rsidRPr="00D22303">
        <w:rPr>
          <w:rFonts w:ascii="Times New Roman" w:eastAsia="Times New Roman" w:hAnsi="Times New Roman" w:cs="Times New Roman"/>
          <w:color w:val="000000"/>
          <w:sz w:val="24"/>
          <w:szCs w:val="24"/>
          <w:lang w:eastAsia="tr-TR"/>
        </w:rPr>
        <w:t xml:space="preserve"> kazandırdığı değer üzerinden,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maaş ödemesine ilaveten belirli bir pay ödemeyi kabul ve taahhüt etmiştir. </w:t>
      </w:r>
      <w:proofErr w:type="spellStart"/>
      <w:r w:rsidRPr="00D22303">
        <w:rPr>
          <w:rFonts w:ascii="Times New Roman" w:eastAsia="Times New Roman" w:hAnsi="Times New Roman" w:cs="Times New Roman"/>
          <w:color w:val="000000"/>
          <w:sz w:val="24"/>
          <w:szCs w:val="24"/>
          <w:lang w:eastAsia="tr-TR"/>
        </w:rPr>
        <w:t>İşveren'in</w:t>
      </w:r>
      <w:proofErr w:type="spellEnd"/>
      <w:r w:rsidRPr="00D22303">
        <w:rPr>
          <w:rFonts w:ascii="Times New Roman" w:eastAsia="Times New Roman" w:hAnsi="Times New Roman" w:cs="Times New Roman"/>
          <w:color w:val="000000"/>
          <w:sz w:val="24"/>
          <w:szCs w:val="24"/>
          <w:lang w:eastAsia="tr-TR"/>
        </w:rPr>
        <w:t xml:space="preserve">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ödeyeceği komisyon bedeli,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kazandırdığı ücret üzerinden % ________ olarak hesaplanacaktır.</w:t>
      </w:r>
    </w:p>
    <w:p w14:paraId="01CFB21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F -</w:t>
      </w:r>
      <w:proofErr w:type="gramEnd"/>
      <w:r w:rsidRPr="00D22303">
        <w:rPr>
          <w:rFonts w:ascii="Times New Roman" w:eastAsia="Times New Roman" w:hAnsi="Times New Roman" w:cs="Times New Roman"/>
          <w:b/>
          <w:bCs/>
          <w:color w:val="000000"/>
          <w:sz w:val="24"/>
          <w:szCs w:val="24"/>
          <w:lang w:eastAsia="tr-TR"/>
        </w:rPr>
        <w:t> </w:t>
      </w:r>
      <w:proofErr w:type="spellStart"/>
      <w:r w:rsidRPr="00D22303">
        <w:rPr>
          <w:rFonts w:ascii="Times New Roman" w:eastAsia="Times New Roman" w:hAnsi="Times New Roman" w:cs="Times New Roman"/>
          <w:color w:val="000000"/>
          <w:sz w:val="24"/>
          <w:szCs w:val="24"/>
          <w:lang w:eastAsia="tr-TR"/>
        </w:rPr>
        <w:t>İşveren'in</w:t>
      </w:r>
      <w:proofErr w:type="spellEnd"/>
      <w:r w:rsidRPr="00D22303">
        <w:rPr>
          <w:rFonts w:ascii="Times New Roman" w:eastAsia="Times New Roman" w:hAnsi="Times New Roman" w:cs="Times New Roman"/>
          <w:color w:val="000000"/>
          <w:sz w:val="24"/>
          <w:szCs w:val="24"/>
          <w:lang w:eastAsia="tr-TR"/>
        </w:rPr>
        <w:t>, işçilerin bir bölümüne veya tümüne sözleşme gereği olmaksızın, teşvik amaçlı olarak yapacağı süreklilik arz etmeyen nakdi ayni ödemeler, işçiler bakımından kazanılmış hak niteliğinde olmayıp, tekrarlanacağı anlamına gelmez.</w:t>
      </w:r>
    </w:p>
    <w:p w14:paraId="17F0CAE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5 -</w:t>
      </w:r>
      <w:proofErr w:type="gramEnd"/>
      <w:r w:rsidRPr="00D22303">
        <w:rPr>
          <w:rFonts w:ascii="Times New Roman" w:eastAsia="Times New Roman" w:hAnsi="Times New Roman" w:cs="Times New Roman"/>
          <w:color w:val="000000"/>
          <w:sz w:val="24"/>
          <w:szCs w:val="24"/>
          <w:lang w:eastAsia="tr-TR"/>
        </w:rPr>
        <w:t> </w:t>
      </w:r>
      <w:r w:rsidRPr="00D22303">
        <w:rPr>
          <w:rFonts w:ascii="Times New Roman" w:eastAsia="Times New Roman" w:hAnsi="Times New Roman" w:cs="Times New Roman"/>
          <w:b/>
          <w:bCs/>
          <w:color w:val="000000"/>
          <w:sz w:val="24"/>
          <w:szCs w:val="24"/>
          <w:lang w:eastAsia="tr-TR"/>
        </w:rPr>
        <w:t>DENEME SÜRESİ</w:t>
      </w:r>
    </w:p>
    <w:p w14:paraId="0BA55EB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Deneme süresi taraflarca şu şekilde belirlenmiştir: ________.</w:t>
      </w:r>
    </w:p>
    <w:p w14:paraId="622E2AB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Taraflar, bu süre içinde iş sözleşmesini ihbarsız ve tazminatsız feshedebilirler.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çalıştığı günler için ücret hakkı saklıdır.</w:t>
      </w:r>
    </w:p>
    <w:p w14:paraId="202A028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Önceden iş yerinde çalışırken tensikat veya makul özürlerle iş yerinden ayrılmış olan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tekrar işe alımında, İşçi ikinci bir deneme süresine tabi tutulamaz.</w:t>
      </w:r>
    </w:p>
    <w:p w14:paraId="06AFD08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6 -</w:t>
      </w:r>
      <w:proofErr w:type="gramEnd"/>
      <w:r w:rsidRPr="00D22303">
        <w:rPr>
          <w:rFonts w:ascii="Times New Roman" w:eastAsia="Times New Roman" w:hAnsi="Times New Roman" w:cs="Times New Roman"/>
          <w:b/>
          <w:bCs/>
          <w:color w:val="000000"/>
          <w:sz w:val="24"/>
          <w:szCs w:val="24"/>
          <w:lang w:eastAsia="tr-TR"/>
        </w:rPr>
        <w:t xml:space="preserve"> ÇALIŞMA SÜRELERİ</w:t>
      </w:r>
    </w:p>
    <w:p w14:paraId="21DFC2E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Haftalık çalışma süresi en çok 45 saattir. Bu süre, haftanın çalışılan günlerine eşit şekilde bölünerek uygulanır.</w:t>
      </w:r>
    </w:p>
    <w:p w14:paraId="2045EFE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Ancak, 45 saatlik haftalık normal çalışma süresi, işveren tarafından gerekli görüldüğünde:</w:t>
      </w:r>
    </w:p>
    <w:p w14:paraId="3611BA7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lastRenderedPageBreak/>
        <w:t>A -</w:t>
      </w:r>
      <w:proofErr w:type="gramEnd"/>
      <w:r w:rsidRPr="00D22303">
        <w:rPr>
          <w:rFonts w:ascii="Times New Roman" w:eastAsia="Times New Roman" w:hAnsi="Times New Roman" w:cs="Times New Roman"/>
          <w:color w:val="000000"/>
          <w:sz w:val="24"/>
          <w:szCs w:val="24"/>
          <w:lang w:eastAsia="tr-TR"/>
        </w:rPr>
        <w:t xml:space="preserve"> Haftanın çalışılan günlerine, günde 11 saati aşmamak koşulu ile, farklı şekillerde dağıtılabilir. Ayrıca, işin niteliği ve şartlarına göre, işe başlama ve bitiş saatleri </w:t>
      </w:r>
      <w:proofErr w:type="gramStart"/>
      <w:r w:rsidRPr="00D22303">
        <w:rPr>
          <w:rFonts w:ascii="Times New Roman" w:eastAsia="Times New Roman" w:hAnsi="Times New Roman" w:cs="Times New Roman"/>
          <w:color w:val="000000"/>
          <w:sz w:val="24"/>
          <w:szCs w:val="24"/>
          <w:lang w:eastAsia="tr-TR"/>
        </w:rPr>
        <w:t>de,</w:t>
      </w:r>
      <w:proofErr w:type="gramEnd"/>
      <w:r w:rsidRPr="00D22303">
        <w:rPr>
          <w:rFonts w:ascii="Times New Roman" w:eastAsia="Times New Roman" w:hAnsi="Times New Roman" w:cs="Times New Roman"/>
          <w:color w:val="000000"/>
          <w:sz w:val="24"/>
          <w:szCs w:val="24"/>
          <w:lang w:eastAsia="tr-TR"/>
        </w:rPr>
        <w:t xml:space="preserve"> işçiler için farklı şekillerde düzenlenebilir ve gerektiğinde değiştirilebilir.</w:t>
      </w:r>
    </w:p>
    <w:p w14:paraId="612BA552"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color w:val="000000"/>
          <w:sz w:val="24"/>
          <w:szCs w:val="24"/>
          <w:lang w:eastAsia="tr-TR"/>
        </w:rPr>
        <w:t> 45 saatlik haftalık normlar çalışma süresinin, haftanın çalışılan günlerine farklı şekillerde dağıtılarak çalışılması durumunda, iki aylık çalışma süresi içinde, işçinin haftalık ortalama normlar çalışma süresi 45 saati aşamaz.</w:t>
      </w:r>
    </w:p>
    <w:p w14:paraId="6272342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C -</w:t>
      </w:r>
      <w:proofErr w:type="gramEnd"/>
      <w:r w:rsidRPr="00D22303">
        <w:rPr>
          <w:rFonts w:ascii="Times New Roman" w:eastAsia="Times New Roman" w:hAnsi="Times New Roman" w:cs="Times New Roman"/>
          <w:color w:val="000000"/>
          <w:sz w:val="24"/>
          <w:szCs w:val="24"/>
          <w:lang w:eastAsia="tr-TR"/>
        </w:rPr>
        <w:t> İşçi bu maddede çalışma şekil ve şartlarını peşinen kabul eder.</w:t>
      </w:r>
    </w:p>
    <w:p w14:paraId="52485FB7"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İşçinin izin hakkı taraflarca aşağıdaki şekilde belirlenmiştir:</w:t>
      </w:r>
    </w:p>
    <w:p w14:paraId="3D8CC041"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________</w:t>
      </w:r>
    </w:p>
    <w:p w14:paraId="5BB8501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tarafından süresi içinde kullanılmayan izin günleri bir sonraki döneme aktarılacaktır.</w:t>
      </w:r>
    </w:p>
    <w:p w14:paraId="48E61B7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7 -</w:t>
      </w:r>
      <w:proofErr w:type="gramEnd"/>
      <w:r w:rsidRPr="00D22303">
        <w:rPr>
          <w:rFonts w:ascii="Times New Roman" w:eastAsia="Times New Roman" w:hAnsi="Times New Roman" w:cs="Times New Roman"/>
          <w:b/>
          <w:bCs/>
          <w:color w:val="000000"/>
          <w:sz w:val="24"/>
          <w:szCs w:val="24"/>
          <w:lang w:eastAsia="tr-TR"/>
        </w:rPr>
        <w:t xml:space="preserve"> FAZLA ÇALIŞMA</w:t>
      </w:r>
    </w:p>
    <w:p w14:paraId="3EB951A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İşveren, ülkenin genel yararları, işin niteliği veya üretimin artırılması gibi nedenlerle işçiye, günlük toplam çalışma süresi 11 saati aşmamak koşulu ile, yılda 270 saate kadar fazla çalışma yaptırabilir.</w:t>
      </w:r>
    </w:p>
    <w:p w14:paraId="667EDCF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Haftalık 45 saati aşan çalışmalar fazla çalışma sayılır. Ancak, denkleştirme esası uygulandığı durumlarda, işçinin iki aylık süre içindeki haftalık ortama çalışma süresi 45 saati aşmamak koşulu ile, bazı haftalarda 45 saatten fazla çalıştırma olsa dahi, bu haftalardaki 45 saati aşan çalışma süreleri fazla çalışma sayılmaz ve fazla çalışma ücreti ödenmez.</w:t>
      </w:r>
    </w:p>
    <w:p w14:paraId="2BF0EE3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8</w:t>
      </w:r>
      <w:r w:rsidRPr="00D22303">
        <w:rPr>
          <w:rFonts w:ascii="Times New Roman" w:eastAsia="Times New Roman" w:hAnsi="Times New Roman" w:cs="Times New Roman"/>
          <w:color w:val="000000"/>
          <w:sz w:val="24"/>
          <w:szCs w:val="24"/>
          <w:lang w:eastAsia="tr-TR"/>
        </w:rPr>
        <w:t> -</w:t>
      </w:r>
      <w:proofErr w:type="gramEnd"/>
      <w:r w:rsidRPr="00D22303">
        <w:rPr>
          <w:rFonts w:ascii="Times New Roman" w:eastAsia="Times New Roman" w:hAnsi="Times New Roman" w:cs="Times New Roman"/>
          <w:color w:val="000000"/>
          <w:sz w:val="24"/>
          <w:szCs w:val="24"/>
          <w:lang w:eastAsia="tr-TR"/>
        </w:rPr>
        <w:t> </w:t>
      </w:r>
      <w:r w:rsidRPr="00D22303">
        <w:rPr>
          <w:rFonts w:ascii="Times New Roman" w:eastAsia="Times New Roman" w:hAnsi="Times New Roman" w:cs="Times New Roman"/>
          <w:b/>
          <w:bCs/>
          <w:color w:val="000000"/>
          <w:sz w:val="24"/>
          <w:szCs w:val="24"/>
          <w:lang w:eastAsia="tr-TR"/>
        </w:rPr>
        <w:t>TELAFİ ÇALIŞMASI</w:t>
      </w:r>
    </w:p>
    <w:p w14:paraId="54F07E9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Zorunlu nedenlerle işin durması, ulusal bayram ve genel tatillerden önce veya sonra iş 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w:t>
      </w:r>
    </w:p>
    <w:p w14:paraId="2934437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Telafi çalışması, günlük en çok çalışma süresi olan 11 saati ve günde en fazla 3 saati aşamaz. Tatil günlerinde telafi çalışması yaptırılamaz.</w:t>
      </w:r>
    </w:p>
    <w:p w14:paraId="550BF375"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Telafi çalışması fazla çalışma sayılmaz ve karşılığında fazla çalışma ücreti ödenmez.</w:t>
      </w:r>
    </w:p>
    <w:p w14:paraId="4687AC31"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9 -</w:t>
      </w:r>
      <w:proofErr w:type="gramEnd"/>
      <w:r w:rsidRPr="00D22303">
        <w:rPr>
          <w:rFonts w:ascii="Times New Roman" w:eastAsia="Times New Roman" w:hAnsi="Times New Roman" w:cs="Times New Roman"/>
          <w:b/>
          <w:bCs/>
          <w:color w:val="000000"/>
          <w:sz w:val="24"/>
          <w:szCs w:val="24"/>
          <w:lang w:eastAsia="tr-TR"/>
        </w:rPr>
        <w:t xml:space="preserve"> İŞİN YÜRÜTÜLECEĞİ YER</w:t>
      </w:r>
    </w:p>
    <w:p w14:paraId="5DE5A1B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işbu belirtilen adreste uzaktan çalışacaktır. İşçi, işin niteliğine uygun olarak istediği-seçtiği herhangi bir yerde (konumda) çalışabilir. Korona virüsü nedeni ile çalışanlarımızın işlerini evden takip etmesi gerekmektedir. İşçinin çalışacağı yer adresi aşağıdaki gibidir:</w:t>
      </w:r>
    </w:p>
    <w:p w14:paraId="4D7A32D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________</w:t>
      </w:r>
    </w:p>
    <w:p w14:paraId="63FC3206"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lastRenderedPageBreak/>
        <w:br/>
        <w:t xml:space="preserve">Madde </w:t>
      </w:r>
      <w:proofErr w:type="gramStart"/>
      <w:r w:rsidRPr="00D22303">
        <w:rPr>
          <w:rFonts w:ascii="Times New Roman" w:eastAsia="Times New Roman" w:hAnsi="Times New Roman" w:cs="Times New Roman"/>
          <w:b/>
          <w:bCs/>
          <w:color w:val="000000"/>
          <w:sz w:val="24"/>
          <w:szCs w:val="24"/>
          <w:lang w:eastAsia="tr-TR"/>
        </w:rPr>
        <w:t>10 -</w:t>
      </w:r>
      <w:proofErr w:type="gramEnd"/>
      <w:r w:rsidRPr="00D22303">
        <w:rPr>
          <w:rFonts w:ascii="Times New Roman" w:eastAsia="Times New Roman" w:hAnsi="Times New Roman" w:cs="Times New Roman"/>
          <w:color w:val="000000"/>
          <w:sz w:val="24"/>
          <w:szCs w:val="24"/>
          <w:lang w:eastAsia="tr-TR"/>
        </w:rPr>
        <w:t> </w:t>
      </w:r>
      <w:r w:rsidRPr="00D22303">
        <w:rPr>
          <w:rFonts w:ascii="Times New Roman" w:eastAsia="Times New Roman" w:hAnsi="Times New Roman" w:cs="Times New Roman"/>
          <w:b/>
          <w:bCs/>
          <w:color w:val="000000"/>
          <w:sz w:val="24"/>
          <w:szCs w:val="24"/>
          <w:lang w:eastAsia="tr-TR"/>
        </w:rPr>
        <w:t>İŞİN NİTELİĞİNDEKİ DEĞİŞME</w:t>
      </w:r>
    </w:p>
    <w:p w14:paraId="5D17EF9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İşçi, işbu </w:t>
      </w:r>
      <w:proofErr w:type="spellStart"/>
      <w:r w:rsidRPr="00D22303">
        <w:rPr>
          <w:rFonts w:ascii="Times New Roman" w:eastAsia="Times New Roman" w:hAnsi="Times New Roman" w:cs="Times New Roman"/>
          <w:color w:val="000000"/>
          <w:sz w:val="24"/>
          <w:szCs w:val="24"/>
          <w:lang w:eastAsia="tr-TR"/>
        </w:rPr>
        <w:t>Sözleşme'de</w:t>
      </w:r>
      <w:proofErr w:type="spellEnd"/>
      <w:r w:rsidRPr="00D22303">
        <w:rPr>
          <w:rFonts w:ascii="Times New Roman" w:eastAsia="Times New Roman" w:hAnsi="Times New Roman" w:cs="Times New Roman"/>
          <w:color w:val="000000"/>
          <w:sz w:val="24"/>
          <w:szCs w:val="24"/>
          <w:lang w:eastAsia="tr-TR"/>
        </w:rPr>
        <w:t xml:space="preserve"> belirtilen işin niteliğinin, kendi bilgi ve tecrübesi ile sınırlı olmak üzere değiştirilebileceğini, bilgi ve tecrübesi ile bağdaşmak kaydıyla şirketin herhangi başka bir bölümünde ve herhangi bir işinde çalıştırılabileceğini, bunun kendisine fesih hakkı vermeyeceğini kabul etmiştir.</w:t>
      </w:r>
    </w:p>
    <w:p w14:paraId="35634C81"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11 -</w:t>
      </w:r>
      <w:proofErr w:type="gramEnd"/>
      <w:r w:rsidRPr="00D22303">
        <w:rPr>
          <w:rFonts w:ascii="Times New Roman" w:eastAsia="Times New Roman" w:hAnsi="Times New Roman" w:cs="Times New Roman"/>
          <w:b/>
          <w:bCs/>
          <w:color w:val="000000"/>
          <w:sz w:val="24"/>
          <w:szCs w:val="24"/>
          <w:lang w:eastAsia="tr-TR"/>
        </w:rPr>
        <w:t> İşverenin Malzeme Temin Etme Yükümlülüğü</w:t>
      </w:r>
    </w:p>
    <w:p w14:paraId="1441A127" w14:textId="6C95441F"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İşverenin malzeme temin etme yükümlülüğüne ilişkin düzenleme Borçlar Kanunu </w:t>
      </w:r>
      <w:proofErr w:type="spellStart"/>
      <w:r w:rsidRPr="00D22303">
        <w:rPr>
          <w:rFonts w:ascii="Times New Roman" w:eastAsia="Times New Roman" w:hAnsi="Times New Roman" w:cs="Times New Roman"/>
          <w:color w:val="000000"/>
          <w:sz w:val="24"/>
          <w:szCs w:val="24"/>
          <w:lang w:eastAsia="tr-TR"/>
        </w:rPr>
        <w:t>md.</w:t>
      </w:r>
      <w:proofErr w:type="spellEnd"/>
      <w:r w:rsidRPr="00D22303">
        <w:rPr>
          <w:rFonts w:ascii="Times New Roman" w:eastAsia="Times New Roman" w:hAnsi="Times New Roman" w:cs="Times New Roman"/>
          <w:color w:val="000000"/>
          <w:sz w:val="24"/>
          <w:szCs w:val="24"/>
          <w:lang w:eastAsia="tr-TR"/>
        </w:rPr>
        <w:t xml:space="preserve"> 413’te yer almaktadır:</w:t>
      </w:r>
    </w:p>
    <w:p w14:paraId="34D00AF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2C418F9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“Aksine anlaşma veya yerel âdet yoksa, işveren işçiye bu iş için gerekli araçları ve malzemeyi sağlamakla yükümlüdür. İşçi işverenle anlaşarak kendi araç veya malzemesini işin görülmesine özgülerse, aksi anlaşmada kararlaştırılmadıkça veya yerel âdet bulunmadıkça işveren, bunun için işçiye uygun bir karşılık ödemekle yükümlüdür.”</w:t>
      </w:r>
    </w:p>
    <w:p w14:paraId="6A2EFA0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273B051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Buna göre kural malzemelerin işveren tarafından temin edilmesidir. İşveren tarafından temin edilen malzemelerin taraflarca akdedilen iş sözleşmesinde belirtilmesi de faydalı olacaktır.</w:t>
      </w:r>
    </w:p>
    <w:p w14:paraId="1E3FD4D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11D53BD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Uzaktan çalışmada işveren tarafından temin edilecek malzemelerin kapsamına bilgisayar, yazıcı gibi teknik araç gereçlerin yanında internet bağlantısı altyapısı, telefon hattı gibi altyapıya ilişkin unsurlar, bunların bakım masrafları da girmektedir. İnternet bağlantısı gibi kişisel olarak da yararlanılan unsurlar bakımından taraflar kısmi ödemeyi kararlaştırabilirler.</w:t>
      </w:r>
    </w:p>
    <w:p w14:paraId="3C663526"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3811BE8F"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Geçici olarak uzaktan çalışma uygulamasının yapıldığı hallerde işçinin özellikle internet bağlantısının temin edilmesi veya bedelinin ödenmesi hususunda talebi olabilir. Bu gibi hallerde işverenin işçiye kısmi bir ödeme yapması düşünülebilir.</w:t>
      </w:r>
    </w:p>
    <w:p w14:paraId="1BC83FE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6C4947F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ise Borçlar Kanunu 396 uyarınca kendisine temin edilen malzemeleri özenli bir şekilde kullanmakla yükümlüdür. Konuya ilişkin Borçlar Kanunu 396/2 düzenlemesi şu şekildedir:</w:t>
      </w:r>
    </w:p>
    <w:p w14:paraId="525B3CB4"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11349B0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işverene ait makineleri, araç ve gereçleri, teknik sistemleri, tesisleri ve taşıtları usulüne uygun olarak kullanmak ve bunlarla birlikte işin görülmesi için kendisine teslim edilmiş olan malzemeye özen göstermekle yükümlüdür.”</w:t>
      </w:r>
    </w:p>
    <w:p w14:paraId="2A2C735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0651F75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Konu ile ilgili Borçlar Kanunu </w:t>
      </w:r>
      <w:proofErr w:type="spellStart"/>
      <w:r w:rsidRPr="00D22303">
        <w:rPr>
          <w:rFonts w:ascii="Times New Roman" w:eastAsia="Times New Roman" w:hAnsi="Times New Roman" w:cs="Times New Roman"/>
          <w:color w:val="000000"/>
          <w:sz w:val="24"/>
          <w:szCs w:val="24"/>
          <w:lang w:eastAsia="tr-TR"/>
        </w:rPr>
        <w:t>md.</w:t>
      </w:r>
      <w:proofErr w:type="spellEnd"/>
      <w:r w:rsidRPr="00D22303">
        <w:rPr>
          <w:rFonts w:ascii="Times New Roman" w:eastAsia="Times New Roman" w:hAnsi="Times New Roman" w:cs="Times New Roman"/>
          <w:color w:val="000000"/>
          <w:sz w:val="24"/>
          <w:szCs w:val="24"/>
          <w:lang w:eastAsia="tr-TR"/>
        </w:rPr>
        <w:t xml:space="preserve"> 464 düzenlemesi ise şu şekildedir:</w:t>
      </w:r>
    </w:p>
    <w:p w14:paraId="1189E467"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720BEE3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“Malzeme ve iş araçları işveren tarafından sağlanmışsa, işçi bunları gereken özeni göstererek kullanmak, bundan dolayı hesap vermek, ayrıca kalan malzeme ile iş araçlarını da işverene teslim etmekle yükümlüdür.</w:t>
      </w:r>
    </w:p>
    <w:p w14:paraId="4EBE0FD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işi görürken, kendisine teslim edilen malzemenin veya iş araçlarının bozuk olduğunu belirlerse, durumu hemen işverene bildirir ve işe devam etmeden önce, onun talimatını bekler.</w:t>
      </w:r>
    </w:p>
    <w:p w14:paraId="5931CE5D" w14:textId="6C737C81"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kendisine teslim edilen malzeme veya iş araçlarını kendi kusuruyla kullanılmaz hâle getirirse, işverene karşı onun kullanılmaz hâle geldiği gündeki rayiç bedeli kadar sorumludur.”</w:t>
      </w: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12 -</w:t>
      </w:r>
      <w:proofErr w:type="gramEnd"/>
      <w:r w:rsidRPr="00D22303">
        <w:rPr>
          <w:rFonts w:ascii="Times New Roman" w:eastAsia="Times New Roman" w:hAnsi="Times New Roman" w:cs="Times New Roman"/>
          <w:b/>
          <w:bCs/>
          <w:color w:val="000000"/>
          <w:sz w:val="24"/>
          <w:szCs w:val="24"/>
          <w:lang w:eastAsia="tr-TR"/>
        </w:rPr>
        <w:t xml:space="preserve"> DİSİPLİN ESASLARI</w:t>
      </w:r>
    </w:p>
    <w:p w14:paraId="66C6BE7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İşçi, kurum içi düzenleme ve kuralları peşinen kabul ettiği gibi, yaptığı işi doğrudan ilgilendiren mevzuat değişikliklerini de takip etmekle yükümlüdür.</w:t>
      </w:r>
    </w:p>
    <w:p w14:paraId="7186D98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İlgili düzenlemelere aykırı eylem ve uygulamalar içinde bulunduğunun şirket yöneticileri tarafından tespiti halinde, İşveren, İşçi' </w:t>
      </w:r>
      <w:proofErr w:type="spellStart"/>
      <w:r w:rsidRPr="00D22303">
        <w:rPr>
          <w:rFonts w:ascii="Times New Roman" w:eastAsia="Times New Roman" w:hAnsi="Times New Roman" w:cs="Times New Roman"/>
          <w:color w:val="000000"/>
          <w:sz w:val="24"/>
          <w:szCs w:val="24"/>
          <w:lang w:eastAsia="tr-TR"/>
        </w:rPr>
        <w:t>yi</w:t>
      </w:r>
      <w:proofErr w:type="spellEnd"/>
      <w:r w:rsidRPr="00D22303">
        <w:rPr>
          <w:rFonts w:ascii="Times New Roman" w:eastAsia="Times New Roman" w:hAnsi="Times New Roman" w:cs="Times New Roman"/>
          <w:color w:val="000000"/>
          <w:sz w:val="24"/>
          <w:szCs w:val="24"/>
          <w:lang w:eastAsia="tr-TR"/>
        </w:rPr>
        <w:t xml:space="preserve"> kurum içi disiplin kuruluna sevk edebilir, yazılı savunmasını almak kaydı ile bu kurulun yetkileri kapsamında cezalandırabilir.</w:t>
      </w:r>
    </w:p>
    <w:p w14:paraId="5D536C7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13 -</w:t>
      </w:r>
      <w:proofErr w:type="gramEnd"/>
      <w:r w:rsidRPr="00D22303">
        <w:rPr>
          <w:rFonts w:ascii="Times New Roman" w:eastAsia="Times New Roman" w:hAnsi="Times New Roman" w:cs="Times New Roman"/>
          <w:b/>
          <w:bCs/>
          <w:color w:val="000000"/>
          <w:sz w:val="24"/>
          <w:szCs w:val="24"/>
          <w:lang w:eastAsia="tr-TR"/>
        </w:rPr>
        <w:t xml:space="preserve"> ÖZEL ŞARTLAR</w:t>
      </w:r>
    </w:p>
    <w:p w14:paraId="64746D57"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İşçi, işbu sözleşmede belirtilen iş pozisyonunda, iş yerinin ihtiyaçlarını yansıtacak şekilde periyodik olarak güncellenen ve iş tanımında açıklanan görev ve sorumlulukları yerine getireceğini kabul eder.</w:t>
      </w:r>
    </w:p>
    <w:p w14:paraId="61937C3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İşçi, iş 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w:t>
      </w:r>
    </w:p>
    <w:p w14:paraId="7211537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C -</w:t>
      </w:r>
      <w:proofErr w:type="gramEnd"/>
      <w:r w:rsidRPr="00D22303">
        <w:rPr>
          <w:rFonts w:ascii="Times New Roman" w:eastAsia="Times New Roman" w:hAnsi="Times New Roman" w:cs="Times New Roman"/>
          <w:color w:val="000000"/>
          <w:sz w:val="24"/>
          <w:szCs w:val="24"/>
          <w:lang w:eastAsia="tr-TR"/>
        </w:rPr>
        <w:t xml:space="preserve"> İşçi, </w:t>
      </w:r>
      <w:proofErr w:type="spellStart"/>
      <w:r w:rsidRPr="00D22303">
        <w:rPr>
          <w:rFonts w:ascii="Times New Roman" w:eastAsia="Times New Roman" w:hAnsi="Times New Roman" w:cs="Times New Roman"/>
          <w:color w:val="000000"/>
          <w:sz w:val="24"/>
          <w:szCs w:val="24"/>
          <w:lang w:eastAsia="tr-TR"/>
        </w:rPr>
        <w:t>İşveren'in</w:t>
      </w:r>
      <w:proofErr w:type="spellEnd"/>
      <w:r w:rsidRPr="00D22303">
        <w:rPr>
          <w:rFonts w:ascii="Times New Roman" w:eastAsia="Times New Roman" w:hAnsi="Times New Roman" w:cs="Times New Roman"/>
          <w:color w:val="000000"/>
          <w:sz w:val="24"/>
          <w:szCs w:val="24"/>
          <w:lang w:eastAsia="tr-TR"/>
        </w:rPr>
        <w:t xml:space="preserve"> yazılı izni olmadan başka özel de olsa herhangi bir kuruluş, şirkette çalışamaz, ortak olamaz, herhangi bir sıfatla görev alamaz. İşveren izin verip vermemekte serbesttir. Bu durumun, İşveren tarafından tutanak, film ve foto vb. araç/ekipman/sosyal medya tarafından belirlenmesi halinde, işbu sözleşme fesih edilir, İşçi kıdem ve ihbar tazminatını alamaz.</w:t>
      </w:r>
    </w:p>
    <w:p w14:paraId="1DBC2EB6"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D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İşçi, işverenin istemesi halinde, hafta tatili ile ulusal bayram ve genel tatil günlerinde de çalışmayı peşinen kabul eder. İşçiye tekrar haber verilmez. İşçi bu şartlara uymadığından dolayı, işveren tarafından işçi sözleşmesi tek taraflı fesih edilir, kıdem ve ihbar tazminatını alamaz.</w:t>
      </w:r>
    </w:p>
    <w:p w14:paraId="5758C95E"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lastRenderedPageBreak/>
        <w:t>E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İşverenin, işçilerin bir bölümüne veya tümüne sözleşme gereği olmaksızın, teşvik amaçlı olarak yapacağı süreklilik arz etmeyen nakdi ve ayni ödemeler, işçiler bakımından kazanılmış hak niteliğinde olmayıp, tekrarlanacağı anlamına gelmez.</w:t>
      </w:r>
    </w:p>
    <w:p w14:paraId="0431FF6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F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İşçi, işverenin istemesi halinde fazla çalışma yapmayı peşinen kabul eder. Eğer işçi bu şartlara uymaz ve çalışmaz ise, işveren tarafından işçi sözleşmesi tek taraflı fesih edilir kıdem ve ihbar tazminatını alamaz. (İşçinin fazla çalışma yapmadığı tutanakla tespit edilir.)</w:t>
      </w:r>
    </w:p>
    <w:p w14:paraId="0D1FED9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G -</w:t>
      </w:r>
      <w:proofErr w:type="gramEnd"/>
      <w:r w:rsidRPr="00D22303">
        <w:rPr>
          <w:rFonts w:ascii="Times New Roman" w:eastAsia="Times New Roman" w:hAnsi="Times New Roman" w:cs="Times New Roman"/>
          <w:color w:val="000000"/>
          <w:sz w:val="24"/>
          <w:szCs w:val="24"/>
          <w:lang w:eastAsia="tr-TR"/>
        </w:rPr>
        <w:t xml:space="preserve"> İşveren İşçiler arasında dil, ırk, cinsiyet, siyasal düşünce, felsefi inanç, din ve mezhep ve benzeri sebeplere dayalı ayrım yapamaz. İşveren, esaslı sebepler olmadıkça tam süreli çalışan işçi karşında kısmi süreli çalışan işçiye, belirsiz süreli çalışan işçi karşısında belirli süreli çalışan işçiye, </w:t>
      </w:r>
      <w:proofErr w:type="gramStart"/>
      <w:r w:rsidRPr="00D22303">
        <w:rPr>
          <w:rFonts w:ascii="Times New Roman" w:eastAsia="Times New Roman" w:hAnsi="Times New Roman" w:cs="Times New Roman"/>
          <w:color w:val="000000"/>
          <w:sz w:val="24"/>
          <w:szCs w:val="24"/>
          <w:lang w:eastAsia="tr-TR"/>
        </w:rPr>
        <w:t>daimi</w:t>
      </w:r>
      <w:proofErr w:type="gramEnd"/>
      <w:r w:rsidRPr="00D22303">
        <w:rPr>
          <w:rFonts w:ascii="Times New Roman" w:eastAsia="Times New Roman" w:hAnsi="Times New Roman" w:cs="Times New Roman"/>
          <w:color w:val="000000"/>
          <w:sz w:val="24"/>
          <w:szCs w:val="24"/>
          <w:lang w:eastAsia="tr-TR"/>
        </w:rPr>
        <w:t xml:space="preserve"> işçi karşısında geçici işçiye farklı işlem yapamaz. İşveren, biyolojik veya işin niteliğine ilişkin sebepler zorunlu kılmadıkça, bir işçiye, iş sözleşmesi yapılmasında, şartlarının oluşturulmasında, uygulanmasında ve sona ermesinde, cinsiyet veya gebelik nedeniyle doğrudan veya dolaylı farklı işlem yapamaz. İşverenin, bu maddeye aykırı olarak işçinin iş sözleşmesini fesih etmesi halinde işçinin kanunlar ve iş sözleşmesinden doğan tazminat hakları ile diğer hakları saklıdır.</w:t>
      </w:r>
    </w:p>
    <w:p w14:paraId="1CEB2F53"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H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İşçi, İş Kanunu'na göre hak kazanacağı yıllık ücretli iznini, işverenin iş şartlarına göre belirleyeceği zamanda kullanmayı kabul eder.</w:t>
      </w:r>
    </w:p>
    <w:p w14:paraId="058338B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I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 xml:space="preserve">Sözleşmenin İşveren tarafından feshinde; fesih bildiriminde sebep gösterilmediği veya gösterilen sebebin geçerli olmadığı hususunda ortaya çıkacak uyuşmazlıklar, bir ay içinde Özel </w:t>
      </w:r>
      <w:proofErr w:type="spellStart"/>
      <w:r w:rsidRPr="00D22303">
        <w:rPr>
          <w:rFonts w:ascii="Times New Roman" w:eastAsia="Times New Roman" w:hAnsi="Times New Roman" w:cs="Times New Roman"/>
          <w:color w:val="000000"/>
          <w:sz w:val="24"/>
          <w:szCs w:val="24"/>
          <w:lang w:eastAsia="tr-TR"/>
        </w:rPr>
        <w:t>Hakem'e</w:t>
      </w:r>
      <w:proofErr w:type="spellEnd"/>
      <w:r w:rsidRPr="00D22303">
        <w:rPr>
          <w:rFonts w:ascii="Times New Roman" w:eastAsia="Times New Roman" w:hAnsi="Times New Roman" w:cs="Times New Roman"/>
          <w:color w:val="000000"/>
          <w:sz w:val="24"/>
          <w:szCs w:val="24"/>
          <w:lang w:eastAsia="tr-TR"/>
        </w:rPr>
        <w:t xml:space="preserve"> (Arabulucuya) götürülür.</w:t>
      </w:r>
    </w:p>
    <w:p w14:paraId="16240C8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br/>
      </w:r>
      <w:r w:rsidRPr="00D22303">
        <w:rPr>
          <w:rFonts w:ascii="Times New Roman" w:eastAsia="Times New Roman" w:hAnsi="Times New Roman" w:cs="Times New Roman"/>
          <w:b/>
          <w:bCs/>
          <w:color w:val="000000"/>
          <w:sz w:val="24"/>
          <w:szCs w:val="24"/>
          <w:lang w:eastAsia="tr-TR"/>
        </w:rPr>
        <w:t xml:space="preserve">Madde </w:t>
      </w:r>
      <w:proofErr w:type="gramStart"/>
      <w:r w:rsidRPr="00D22303">
        <w:rPr>
          <w:rFonts w:ascii="Times New Roman" w:eastAsia="Times New Roman" w:hAnsi="Times New Roman" w:cs="Times New Roman"/>
          <w:b/>
          <w:bCs/>
          <w:color w:val="000000"/>
          <w:sz w:val="24"/>
          <w:szCs w:val="24"/>
          <w:lang w:eastAsia="tr-TR"/>
        </w:rPr>
        <w:t>14 -</w:t>
      </w:r>
      <w:proofErr w:type="gramEnd"/>
      <w:r w:rsidRPr="00D22303">
        <w:rPr>
          <w:rFonts w:ascii="Times New Roman" w:eastAsia="Times New Roman" w:hAnsi="Times New Roman" w:cs="Times New Roman"/>
          <w:b/>
          <w:bCs/>
          <w:color w:val="000000"/>
          <w:sz w:val="24"/>
          <w:szCs w:val="24"/>
          <w:lang w:eastAsia="tr-TR"/>
        </w:rPr>
        <w:t xml:space="preserve"> GİZLİLİK</w:t>
      </w:r>
    </w:p>
    <w:p w14:paraId="0001E33A"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color w:val="000000"/>
          <w:sz w:val="24"/>
          <w:szCs w:val="24"/>
          <w:lang w:eastAsia="tr-TR"/>
        </w:rPr>
        <w:t xml:space="preserve"> İşçi, işi ve </w:t>
      </w:r>
      <w:proofErr w:type="spellStart"/>
      <w:r w:rsidRPr="00D22303">
        <w:rPr>
          <w:rFonts w:ascii="Times New Roman" w:eastAsia="Times New Roman" w:hAnsi="Times New Roman" w:cs="Times New Roman"/>
          <w:color w:val="000000"/>
          <w:sz w:val="24"/>
          <w:szCs w:val="24"/>
          <w:lang w:eastAsia="tr-TR"/>
        </w:rPr>
        <w:t>İşveren'in</w:t>
      </w:r>
      <w:proofErr w:type="spellEnd"/>
      <w:r w:rsidRPr="00D22303">
        <w:rPr>
          <w:rFonts w:ascii="Times New Roman" w:eastAsia="Times New Roman" w:hAnsi="Times New Roman" w:cs="Times New Roman"/>
          <w:color w:val="000000"/>
          <w:sz w:val="24"/>
          <w:szCs w:val="24"/>
          <w:lang w:eastAsia="tr-TR"/>
        </w:rPr>
        <w:t xml:space="preserve"> diğer işleri ile ilgili herhangi bir şekilde elde ettiği tüm bilgi ve belgelerin gereği gibi saklanması ve korunması için gerekli tedbirleri almak zorundadır. Ayrıca İşçi, iş ilişkisinin sona ermesi halinde de İşveren çalışma alanları, imalat, satış ve pazarlama teknikleri, müşteri bilgileri ve diğer çalışma konularında hakkında kendisi ile paylaşılan tüm bilgileri 10 yıl boyunca ticari sır olarak saklamayı, hiçbir şekilde doğrudan veya dolaylı olarak 3.şahıslarla paylaşmamayı, İşveren ile aynı faaliyet alanı içinde rakip kuruluş ve şirketlerde doğrudan, danışman olarak veya başka şekillerde çalışmamayı, bilgi aktarmamayı, sahip olduğu bilgilerin 3.şahıslarca kullanılmasını önlemek için her türlü tedbiri almayı da kabul ve taahhüt etmiştir.</w:t>
      </w:r>
    </w:p>
    <w:p w14:paraId="6376DA6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color w:val="000000"/>
          <w:sz w:val="24"/>
          <w:szCs w:val="24"/>
          <w:lang w:eastAsia="tr-TR"/>
        </w:rPr>
        <w:t xml:space="preserve"> İşçi, işbu madde hükmüne aykırı hareket etmesi halinde </w:t>
      </w:r>
      <w:proofErr w:type="spellStart"/>
      <w:r w:rsidRPr="00D22303">
        <w:rPr>
          <w:rFonts w:ascii="Times New Roman" w:eastAsia="Times New Roman" w:hAnsi="Times New Roman" w:cs="Times New Roman"/>
          <w:color w:val="000000"/>
          <w:sz w:val="24"/>
          <w:szCs w:val="24"/>
          <w:lang w:eastAsia="tr-TR"/>
        </w:rPr>
        <w:t>İşveren'e</w:t>
      </w:r>
      <w:proofErr w:type="spellEnd"/>
      <w:r w:rsidRPr="00D22303">
        <w:rPr>
          <w:rFonts w:ascii="Times New Roman" w:eastAsia="Times New Roman" w:hAnsi="Times New Roman" w:cs="Times New Roman"/>
          <w:color w:val="000000"/>
          <w:sz w:val="24"/>
          <w:szCs w:val="24"/>
          <w:lang w:eastAsia="tr-TR"/>
        </w:rPr>
        <w:t xml:space="preserve"> ________ TL tazminat ödemeyi kabul ve taahhüt etmiştir. </w:t>
      </w:r>
      <w:proofErr w:type="spellStart"/>
      <w:r w:rsidRPr="00D22303">
        <w:rPr>
          <w:rFonts w:ascii="Times New Roman" w:eastAsia="Times New Roman" w:hAnsi="Times New Roman" w:cs="Times New Roman"/>
          <w:color w:val="000000"/>
          <w:sz w:val="24"/>
          <w:szCs w:val="24"/>
          <w:lang w:eastAsia="tr-TR"/>
        </w:rPr>
        <w:t>İşveren'in</w:t>
      </w:r>
      <w:proofErr w:type="spellEnd"/>
      <w:r w:rsidRPr="00D22303">
        <w:rPr>
          <w:rFonts w:ascii="Times New Roman" w:eastAsia="Times New Roman" w:hAnsi="Times New Roman" w:cs="Times New Roman"/>
          <w:color w:val="000000"/>
          <w:sz w:val="24"/>
          <w:szCs w:val="24"/>
          <w:lang w:eastAsia="tr-TR"/>
        </w:rPr>
        <w:t xml:space="preserve"> her türlü maddi ve manevi zararının tazminini talep hakkı saklıdır.</w:t>
      </w:r>
    </w:p>
    <w:p w14:paraId="61A63D7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15 -</w:t>
      </w:r>
      <w:proofErr w:type="gramEnd"/>
      <w:r w:rsidRPr="00D22303">
        <w:rPr>
          <w:rFonts w:ascii="Times New Roman" w:eastAsia="Times New Roman" w:hAnsi="Times New Roman" w:cs="Times New Roman"/>
          <w:b/>
          <w:bCs/>
          <w:color w:val="000000"/>
          <w:sz w:val="24"/>
          <w:szCs w:val="24"/>
          <w:lang w:eastAsia="tr-TR"/>
        </w:rPr>
        <w:t xml:space="preserve"> REKABET ETME YASAĞI</w:t>
      </w:r>
    </w:p>
    <w:p w14:paraId="4191234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color w:val="000000"/>
          <w:sz w:val="24"/>
          <w:szCs w:val="24"/>
          <w:lang w:eastAsia="tr-TR"/>
        </w:rPr>
        <w:t> İşçi; sözleşme süresi içerisinde kendi isteği ile işten ayrılırsa, şirketten ayrıldığı tarihten itibaren ________ süre ile işverenin yazılı onayını almadan aynı iş kolunda faaliyet gösteren firma veya kurumda çalışamaz. Bunlara şirket sırlarını ortaya çıkarır nitelikte teklif; götüremez, satamaz ve yayınlayamaz. İşçi bu süre içinde şirketle rekabet edecek ortaklıklara üye, denetçi ve ortak olamaz.</w:t>
      </w:r>
    </w:p>
    <w:p w14:paraId="7803FA5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lastRenderedPageBreak/>
        <w:t>B -</w:t>
      </w:r>
      <w:proofErr w:type="gramEnd"/>
      <w:r w:rsidRPr="00D22303">
        <w:rPr>
          <w:rFonts w:ascii="Times New Roman" w:eastAsia="Times New Roman" w:hAnsi="Times New Roman" w:cs="Times New Roman"/>
          <w:color w:val="000000"/>
          <w:sz w:val="24"/>
          <w:szCs w:val="24"/>
          <w:lang w:eastAsia="tr-TR"/>
        </w:rPr>
        <w:t> İşçi bu Sözleşmedeki yasaklara aykırı davrandığı takdirde ________ TL cezai şart ödemeyi kabul ve taahhüt eder.</w:t>
      </w:r>
    </w:p>
    <w:p w14:paraId="4BA8C73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16 -</w:t>
      </w:r>
      <w:proofErr w:type="gramEnd"/>
      <w:r w:rsidRPr="00D22303">
        <w:rPr>
          <w:rFonts w:ascii="Times New Roman" w:eastAsia="Times New Roman" w:hAnsi="Times New Roman" w:cs="Times New Roman"/>
          <w:b/>
          <w:bCs/>
          <w:color w:val="000000"/>
          <w:sz w:val="24"/>
          <w:szCs w:val="24"/>
          <w:lang w:eastAsia="tr-TR"/>
        </w:rPr>
        <w:t xml:space="preserve"> FİKRİ VE SİNAİ HAKLAR</w:t>
      </w:r>
    </w:p>
    <w:p w14:paraId="24F00F9B"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color w:val="000000"/>
          <w:sz w:val="24"/>
          <w:szCs w:val="24"/>
          <w:lang w:eastAsia="tr-TR"/>
        </w:rPr>
        <w:t> </w:t>
      </w:r>
      <w:proofErr w:type="spellStart"/>
      <w:r w:rsidRPr="00D22303">
        <w:rPr>
          <w:rFonts w:ascii="Times New Roman" w:eastAsia="Times New Roman" w:hAnsi="Times New Roman" w:cs="Times New Roman"/>
          <w:color w:val="000000"/>
          <w:sz w:val="24"/>
          <w:szCs w:val="24"/>
          <w:lang w:eastAsia="tr-TR"/>
        </w:rPr>
        <w:t>İşçi'nin</w:t>
      </w:r>
      <w:proofErr w:type="spellEnd"/>
      <w:r w:rsidRPr="00D22303">
        <w:rPr>
          <w:rFonts w:ascii="Times New Roman" w:eastAsia="Times New Roman" w:hAnsi="Times New Roman" w:cs="Times New Roman"/>
          <w:color w:val="000000"/>
          <w:sz w:val="24"/>
          <w:szCs w:val="24"/>
          <w:lang w:eastAsia="tr-TR"/>
        </w:rPr>
        <w:t xml:space="preserve"> iş yerinde çalıştığı süre zarfında ve çalışmaları sırasında meydana getirdiği Eserlerin manevi ve mali hakları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aittir.</w:t>
      </w:r>
    </w:p>
    <w:p w14:paraId="289379B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Hizmetin verilmesi sırasında çalışanların yapacakları buluşlara 6769 sayılı Sınai Mülkiyet Kanunu Hükümleri ve 6769 sayılı Sınai Mülkiyet Kanunu madde 191 uyarınca 551 Sayı patent Haklarının Korunması Hakkında Kanun Hükmünde Kararname Endüstriyel Tasarımların Korunması Hakkında Kararname Hükümleri uygulanır.</w:t>
      </w:r>
    </w:p>
    <w:p w14:paraId="3CB205A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17 -</w:t>
      </w:r>
      <w:proofErr w:type="gramEnd"/>
      <w:r w:rsidRPr="00D22303">
        <w:rPr>
          <w:rFonts w:ascii="Times New Roman" w:eastAsia="Times New Roman" w:hAnsi="Times New Roman" w:cs="Times New Roman"/>
          <w:b/>
          <w:bCs/>
          <w:color w:val="000000"/>
          <w:sz w:val="24"/>
          <w:szCs w:val="24"/>
          <w:lang w:eastAsia="tr-TR"/>
        </w:rPr>
        <w:t xml:space="preserve"> FESİH VE TAZMİNATLAR</w:t>
      </w:r>
    </w:p>
    <w:p w14:paraId="148EAD49"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A -</w:t>
      </w:r>
      <w:proofErr w:type="gramEnd"/>
      <w:r w:rsidRPr="00D22303">
        <w:rPr>
          <w:rFonts w:ascii="Times New Roman" w:eastAsia="Times New Roman" w:hAnsi="Times New Roman" w:cs="Times New Roman"/>
          <w:color w:val="000000"/>
          <w:sz w:val="24"/>
          <w:szCs w:val="24"/>
          <w:lang w:eastAsia="tr-TR"/>
        </w:rPr>
        <w:t> Taraflar yukarıdaki maddelerde yazılı sorumluluklarını yerine getirmez ise karşı tarafa sözleşmeyi herhangi bir tazminat ödemeden feshetme hakkı doğduğunu kabul ve taahhüt etmişlerdir.</w:t>
      </w:r>
    </w:p>
    <w:p w14:paraId="409A7B0C"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B -</w:t>
      </w:r>
      <w:proofErr w:type="gramEnd"/>
      <w:r w:rsidRPr="00D22303">
        <w:rPr>
          <w:rFonts w:ascii="Times New Roman" w:eastAsia="Times New Roman" w:hAnsi="Times New Roman" w:cs="Times New Roman"/>
          <w:color w:val="000000"/>
          <w:sz w:val="24"/>
          <w:szCs w:val="24"/>
          <w:lang w:eastAsia="tr-TR"/>
        </w:rPr>
        <w:t> Sözleşme, tarafların anlaşması halinde sürenin bitiş tarihinden önce feshedilebilir. Sözleşme'nin süresinin bitim tarihinde, önceden herhangi bir bildirime gerek kalmaksızın sözleşme kendiliğinden sona erer. Sözleşme süresinin bitiminde tarafların anlaşması halinde sözleşme aynı şartlarda uzar.</w:t>
      </w:r>
    </w:p>
    <w:p w14:paraId="016F57AD"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D22303">
        <w:rPr>
          <w:rFonts w:ascii="Times New Roman" w:eastAsia="Times New Roman" w:hAnsi="Times New Roman" w:cs="Times New Roman"/>
          <w:b/>
          <w:bCs/>
          <w:color w:val="000000"/>
          <w:sz w:val="24"/>
          <w:szCs w:val="24"/>
          <w:lang w:eastAsia="tr-TR"/>
        </w:rPr>
        <w:t>C -</w:t>
      </w:r>
      <w:proofErr w:type="gramEnd"/>
      <w:r w:rsidRPr="00D22303">
        <w:rPr>
          <w:rFonts w:ascii="Times New Roman" w:eastAsia="Times New Roman" w:hAnsi="Times New Roman" w:cs="Times New Roman"/>
          <w:b/>
          <w:bCs/>
          <w:color w:val="000000"/>
          <w:sz w:val="24"/>
          <w:szCs w:val="24"/>
          <w:lang w:eastAsia="tr-TR"/>
        </w:rPr>
        <w:t> </w:t>
      </w:r>
      <w:r w:rsidRPr="00D22303">
        <w:rPr>
          <w:rFonts w:ascii="Times New Roman" w:eastAsia="Times New Roman" w:hAnsi="Times New Roman" w:cs="Times New Roman"/>
          <w:color w:val="000000"/>
          <w:sz w:val="24"/>
          <w:szCs w:val="24"/>
          <w:lang w:eastAsia="tr-TR"/>
        </w:rPr>
        <w:t xml:space="preserve">İşveren sözleşmeyi; sözleşme süresi içerisinde veya bitim tarihinde tek taraflı olarak feshederse,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İş Kanunu hükümlerine uygun olarak tazminat öder. Sözleşmenin İşveren tarafından feshinde; fesih bildiriminde sebep gösterilmediği veya gösterilen sebebin geçerli olmadığı hususunda ortaya çıkacak uyuşmazlıklar, bir ay içinde Özel </w:t>
      </w:r>
      <w:proofErr w:type="spellStart"/>
      <w:r w:rsidRPr="00D22303">
        <w:rPr>
          <w:rFonts w:ascii="Times New Roman" w:eastAsia="Times New Roman" w:hAnsi="Times New Roman" w:cs="Times New Roman"/>
          <w:color w:val="000000"/>
          <w:sz w:val="24"/>
          <w:szCs w:val="24"/>
          <w:lang w:eastAsia="tr-TR"/>
        </w:rPr>
        <w:t>Hakem'e</w:t>
      </w:r>
      <w:proofErr w:type="spellEnd"/>
      <w:r w:rsidRPr="00D22303">
        <w:rPr>
          <w:rFonts w:ascii="Times New Roman" w:eastAsia="Times New Roman" w:hAnsi="Times New Roman" w:cs="Times New Roman"/>
          <w:color w:val="000000"/>
          <w:sz w:val="24"/>
          <w:szCs w:val="24"/>
          <w:lang w:eastAsia="tr-TR"/>
        </w:rPr>
        <w:t xml:space="preserve"> götürülür.</w:t>
      </w:r>
    </w:p>
    <w:p w14:paraId="61C91FCA" w14:textId="2B607576"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b/>
          <w:bCs/>
          <w:color w:val="000000"/>
          <w:sz w:val="24"/>
          <w:szCs w:val="24"/>
          <w:lang w:eastAsia="tr-TR"/>
        </w:rPr>
        <w:br/>
        <w:t xml:space="preserve">Madde </w:t>
      </w:r>
      <w:proofErr w:type="gramStart"/>
      <w:r w:rsidRPr="00D22303">
        <w:rPr>
          <w:rFonts w:ascii="Times New Roman" w:eastAsia="Times New Roman" w:hAnsi="Times New Roman" w:cs="Times New Roman"/>
          <w:b/>
          <w:bCs/>
          <w:color w:val="000000"/>
          <w:sz w:val="24"/>
          <w:szCs w:val="24"/>
          <w:lang w:eastAsia="tr-TR"/>
        </w:rPr>
        <w:t>18 -</w:t>
      </w:r>
      <w:proofErr w:type="gramEnd"/>
      <w:r w:rsidRPr="00D22303">
        <w:rPr>
          <w:rFonts w:ascii="Times New Roman" w:eastAsia="Times New Roman" w:hAnsi="Times New Roman" w:cs="Times New Roman"/>
          <w:b/>
          <w:bCs/>
          <w:color w:val="000000"/>
          <w:sz w:val="24"/>
          <w:szCs w:val="24"/>
          <w:lang w:eastAsia="tr-TR"/>
        </w:rPr>
        <w:t xml:space="preserve"> YÜRÜRLÜK</w:t>
      </w:r>
    </w:p>
    <w:p w14:paraId="7BD561C5"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 xml:space="preserve">İşbu İş Sözleşmesi, ________ tarihinde taraflarca iki nüsha olarak tanzim edilip, okunarak imzalanarak yürürlüğe girer. Bu sözleşmenin imzalanması ile İşveren </w:t>
      </w:r>
      <w:proofErr w:type="spellStart"/>
      <w:r w:rsidRPr="00D22303">
        <w:rPr>
          <w:rFonts w:ascii="Times New Roman" w:eastAsia="Times New Roman" w:hAnsi="Times New Roman" w:cs="Times New Roman"/>
          <w:color w:val="000000"/>
          <w:sz w:val="24"/>
          <w:szCs w:val="24"/>
          <w:lang w:eastAsia="tr-TR"/>
        </w:rPr>
        <w:t>İşçi'ye</w:t>
      </w:r>
      <w:proofErr w:type="spellEnd"/>
      <w:r w:rsidRPr="00D22303">
        <w:rPr>
          <w:rFonts w:ascii="Times New Roman" w:eastAsia="Times New Roman" w:hAnsi="Times New Roman" w:cs="Times New Roman"/>
          <w:color w:val="000000"/>
          <w:sz w:val="24"/>
          <w:szCs w:val="24"/>
          <w:lang w:eastAsia="tr-TR"/>
        </w:rPr>
        <w:t xml:space="preserve"> iş ve ücret vermeyi, İşçi de belirtilen şartlarla iş görmeyi karşılıklı olarak kabul, beyan ve taahhüt eder.</w:t>
      </w:r>
    </w:p>
    <w:p w14:paraId="4414B72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69C34548"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t>________</w:t>
      </w:r>
    </w:p>
    <w:p w14:paraId="0345CD80" w14:textId="77777777" w:rsidR="00E33767" w:rsidRPr="00D22303" w:rsidRDefault="00E33767" w:rsidP="00E3376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22303">
        <w:rPr>
          <w:rFonts w:ascii="Times New Roman" w:eastAsia="Times New Roman" w:hAnsi="Times New Roman" w:cs="Times New Roman"/>
          <w:color w:val="000000"/>
          <w:sz w:val="24"/>
          <w:szCs w:val="24"/>
          <w:lang w:eastAsia="tr-TR"/>
        </w:rPr>
        <w:br/>
        <w:t>________</w:t>
      </w:r>
    </w:p>
    <w:p w14:paraId="0F693421" w14:textId="77777777" w:rsidR="0000210E" w:rsidRPr="00D22303" w:rsidRDefault="0000210E">
      <w:pPr>
        <w:rPr>
          <w:rFonts w:ascii="Times New Roman" w:hAnsi="Times New Roman" w:cs="Times New Roman"/>
          <w:sz w:val="24"/>
          <w:szCs w:val="24"/>
        </w:rPr>
      </w:pPr>
    </w:p>
    <w:sectPr w:rsidR="0000210E" w:rsidRPr="00D2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840FA"/>
    <w:multiLevelType w:val="multilevel"/>
    <w:tmpl w:val="CDF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0E"/>
    <w:rsid w:val="0000210E"/>
    <w:rsid w:val="00D22303"/>
    <w:rsid w:val="00E33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2113"/>
  <w15:chartTrackingRefBased/>
  <w15:docId w15:val="{0E42758C-DD89-400F-AD67-37C33889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37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3767"/>
    <w:rPr>
      <w:b/>
      <w:bCs/>
    </w:rPr>
  </w:style>
  <w:style w:type="character" w:customStyle="1" w:styleId="variablevide">
    <w:name w:val="variable_vide"/>
    <w:basedOn w:val="VarsaylanParagrafYazTipi"/>
    <w:rsid w:val="00E33767"/>
  </w:style>
  <w:style w:type="character" w:customStyle="1" w:styleId="flou">
    <w:name w:val="flou"/>
    <w:basedOn w:val="VarsaylanParagrafYazTipi"/>
    <w:rsid w:val="00E3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5577">
      <w:bodyDiv w:val="1"/>
      <w:marLeft w:val="0"/>
      <w:marRight w:val="0"/>
      <w:marTop w:val="0"/>
      <w:marBottom w:val="0"/>
      <w:divBdr>
        <w:top w:val="none" w:sz="0" w:space="0" w:color="auto"/>
        <w:left w:val="none" w:sz="0" w:space="0" w:color="auto"/>
        <w:bottom w:val="none" w:sz="0" w:space="0" w:color="auto"/>
        <w:right w:val="none" w:sz="0" w:space="0" w:color="auto"/>
      </w:divBdr>
    </w:div>
    <w:div w:id="973874996">
      <w:bodyDiv w:val="1"/>
      <w:marLeft w:val="0"/>
      <w:marRight w:val="0"/>
      <w:marTop w:val="0"/>
      <w:marBottom w:val="0"/>
      <w:divBdr>
        <w:top w:val="none" w:sz="0" w:space="0" w:color="auto"/>
        <w:left w:val="none" w:sz="0" w:space="0" w:color="auto"/>
        <w:bottom w:val="none" w:sz="0" w:space="0" w:color="auto"/>
        <w:right w:val="none" w:sz="0" w:space="0" w:color="auto"/>
      </w:divBdr>
      <w:divsChild>
        <w:div w:id="1334066543">
          <w:blockQuote w:val="1"/>
          <w:marLeft w:val="0"/>
          <w:marRight w:val="0"/>
          <w:marTop w:val="0"/>
          <w:marBottom w:val="300"/>
          <w:divBdr>
            <w:top w:val="none" w:sz="0" w:space="0" w:color="auto"/>
            <w:left w:val="single" w:sz="24" w:space="15" w:color="00ADA7"/>
            <w:bottom w:val="none" w:sz="0" w:space="0" w:color="auto"/>
            <w:right w:val="none" w:sz="0" w:space="0" w:color="auto"/>
          </w:divBdr>
        </w:div>
        <w:div w:id="1906793258">
          <w:blockQuote w:val="1"/>
          <w:marLeft w:val="0"/>
          <w:marRight w:val="0"/>
          <w:marTop w:val="0"/>
          <w:marBottom w:val="300"/>
          <w:divBdr>
            <w:top w:val="none" w:sz="0" w:space="0" w:color="auto"/>
            <w:left w:val="single" w:sz="24" w:space="15" w:color="00ADA7"/>
            <w:bottom w:val="none" w:sz="0" w:space="0" w:color="auto"/>
            <w:right w:val="none" w:sz="0" w:space="0" w:color="auto"/>
          </w:divBdr>
        </w:div>
        <w:div w:id="167984107">
          <w:blockQuote w:val="1"/>
          <w:marLeft w:val="0"/>
          <w:marRight w:val="0"/>
          <w:marTop w:val="0"/>
          <w:marBottom w:val="300"/>
          <w:divBdr>
            <w:top w:val="none" w:sz="0" w:space="0" w:color="auto"/>
            <w:left w:val="single" w:sz="24" w:space="15" w:color="00ADA7"/>
            <w:bottom w:val="none" w:sz="0" w:space="0" w:color="auto"/>
            <w:right w:val="none" w:sz="0" w:space="0" w:color="auto"/>
          </w:divBdr>
        </w:div>
      </w:divsChild>
    </w:div>
    <w:div w:id="19655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2021-08-21T20:44:00Z</dcterms:created>
  <dcterms:modified xsi:type="dcterms:W3CDTF">2021-08-23T20:07:00Z</dcterms:modified>
</cp:coreProperties>
</file>