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FD26" w14:textId="77777777" w:rsidR="0054061C" w:rsidRPr="00123AA3" w:rsidRDefault="0054061C" w:rsidP="0054061C">
      <w:pPr>
        <w:pStyle w:val="NormalWeb"/>
        <w:jc w:val="center"/>
        <w:rPr>
          <w:color w:val="000000"/>
        </w:rPr>
      </w:pPr>
      <w:r w:rsidRPr="00123AA3">
        <w:rPr>
          <w:rStyle w:val="Gl"/>
          <w:color w:val="000000"/>
        </w:rPr>
        <w:t>TAŞINIR MAL SATIŞ SÖZLEŞMESİ</w:t>
      </w:r>
    </w:p>
    <w:p w14:paraId="40F44AE9" w14:textId="77777777" w:rsidR="0054061C" w:rsidRPr="00123AA3" w:rsidRDefault="0054061C" w:rsidP="0054061C">
      <w:pPr>
        <w:pStyle w:val="NormalWeb"/>
        <w:rPr>
          <w:color w:val="000000"/>
        </w:rPr>
      </w:pPr>
      <w:r w:rsidRPr="00123AA3">
        <w:rPr>
          <w:b/>
          <w:bCs/>
          <w:color w:val="000000"/>
        </w:rPr>
        <w:br/>
      </w:r>
      <w:r w:rsidRPr="00123AA3">
        <w:rPr>
          <w:rStyle w:val="Gl"/>
          <w:color w:val="000000"/>
        </w:rPr>
        <w:t>MADDE 1-TARAFLAR</w:t>
      </w:r>
    </w:p>
    <w:p w14:paraId="76EA97A5" w14:textId="77777777" w:rsidR="0054061C" w:rsidRPr="00123AA3" w:rsidRDefault="0054061C" w:rsidP="0054061C">
      <w:pPr>
        <w:pStyle w:val="NormalWeb"/>
        <w:rPr>
          <w:color w:val="000000"/>
        </w:rPr>
      </w:pPr>
      <w:r w:rsidRPr="00123AA3">
        <w:rPr>
          <w:rStyle w:val="Gl"/>
          <w:color w:val="000000"/>
        </w:rPr>
        <w:t>1.1- SATICI</w:t>
      </w:r>
    </w:p>
    <w:p w14:paraId="20C88E54" w14:textId="77777777" w:rsidR="0054061C" w:rsidRPr="00123AA3" w:rsidRDefault="0054061C" w:rsidP="0054061C">
      <w:pPr>
        <w:pStyle w:val="NormalWeb"/>
        <w:rPr>
          <w:color w:val="000000"/>
        </w:rPr>
      </w:pPr>
      <w:r w:rsidRPr="00123AA3">
        <w:rPr>
          <w:rStyle w:val="Gl"/>
          <w:color w:val="000000"/>
        </w:rPr>
        <w:t>Satıcı Ad-</w:t>
      </w:r>
      <w:proofErr w:type="spellStart"/>
      <w:r w:rsidRPr="00123AA3">
        <w:rPr>
          <w:rStyle w:val="Gl"/>
          <w:color w:val="000000"/>
        </w:rPr>
        <w:t>Soyad</w:t>
      </w:r>
      <w:proofErr w:type="spellEnd"/>
      <w:r w:rsidRPr="00123AA3">
        <w:rPr>
          <w:rStyle w:val="Gl"/>
          <w:color w:val="000000"/>
        </w:rPr>
        <w:t>:</w:t>
      </w:r>
      <w:r w:rsidRPr="00123AA3">
        <w:rPr>
          <w:color w:val="000000"/>
        </w:rPr>
        <w:t> </w:t>
      </w:r>
      <w:r w:rsidRPr="00123AA3">
        <w:rPr>
          <w:rStyle w:val="variablevide"/>
          <w:color w:val="000000"/>
        </w:rPr>
        <w:t>________</w:t>
      </w:r>
      <w:r w:rsidRPr="00123AA3">
        <w:rPr>
          <w:color w:val="000000"/>
        </w:rPr>
        <w:t> (bundan böyle "Satıcı" olarak anılacaktır.)</w:t>
      </w:r>
    </w:p>
    <w:p w14:paraId="4908E9E2" w14:textId="77777777" w:rsidR="0054061C" w:rsidRPr="00123AA3" w:rsidRDefault="0054061C" w:rsidP="0054061C">
      <w:pPr>
        <w:pStyle w:val="NormalWeb"/>
        <w:rPr>
          <w:color w:val="000000"/>
        </w:rPr>
      </w:pPr>
      <w:r w:rsidRPr="00123AA3">
        <w:rPr>
          <w:rStyle w:val="Gl"/>
          <w:color w:val="000000"/>
        </w:rPr>
        <w:t>Satıcı T.C:</w:t>
      </w:r>
      <w:r w:rsidRPr="00123AA3">
        <w:rPr>
          <w:color w:val="000000"/>
        </w:rPr>
        <w:t> </w:t>
      </w:r>
      <w:r w:rsidRPr="00123AA3">
        <w:rPr>
          <w:rStyle w:val="variablevide"/>
          <w:color w:val="000000"/>
        </w:rPr>
        <w:t>________</w:t>
      </w:r>
    </w:p>
    <w:p w14:paraId="760153DF" w14:textId="77777777" w:rsidR="0054061C" w:rsidRPr="00123AA3" w:rsidRDefault="0054061C" w:rsidP="0054061C">
      <w:pPr>
        <w:pStyle w:val="NormalWeb"/>
        <w:rPr>
          <w:color w:val="000000"/>
        </w:rPr>
      </w:pPr>
      <w:r w:rsidRPr="00123AA3">
        <w:rPr>
          <w:rStyle w:val="Gl"/>
          <w:color w:val="000000"/>
        </w:rPr>
        <w:t>Satıcı Adres:</w:t>
      </w:r>
    </w:p>
    <w:p w14:paraId="2BFB8ADF" w14:textId="77777777" w:rsidR="0054061C" w:rsidRPr="00123AA3" w:rsidRDefault="0054061C" w:rsidP="0054061C">
      <w:pPr>
        <w:pStyle w:val="NormalWeb"/>
        <w:rPr>
          <w:color w:val="000000"/>
        </w:rPr>
      </w:pPr>
      <w:r w:rsidRPr="00123AA3">
        <w:rPr>
          <w:rStyle w:val="variablevide"/>
          <w:color w:val="000000"/>
        </w:rPr>
        <w:t>________</w:t>
      </w:r>
    </w:p>
    <w:p w14:paraId="6C0B6666" w14:textId="77777777" w:rsidR="0054061C" w:rsidRPr="00123AA3" w:rsidRDefault="0054061C" w:rsidP="0054061C">
      <w:pPr>
        <w:pStyle w:val="NormalWeb"/>
        <w:rPr>
          <w:color w:val="000000"/>
        </w:rPr>
      </w:pPr>
      <w:r w:rsidRPr="00123AA3">
        <w:rPr>
          <w:rStyle w:val="Gl"/>
          <w:color w:val="000000"/>
        </w:rPr>
        <w:t>Satıcı Telefon: </w:t>
      </w:r>
      <w:r w:rsidRPr="00123AA3">
        <w:rPr>
          <w:rStyle w:val="variablevide"/>
          <w:color w:val="000000"/>
        </w:rPr>
        <w:t>________</w:t>
      </w:r>
    </w:p>
    <w:p w14:paraId="0C644BA6" w14:textId="77777777" w:rsidR="0054061C" w:rsidRPr="00123AA3" w:rsidRDefault="0054061C" w:rsidP="0054061C">
      <w:pPr>
        <w:pStyle w:val="NormalWeb"/>
        <w:rPr>
          <w:color w:val="000000"/>
        </w:rPr>
      </w:pPr>
      <w:r w:rsidRPr="00123AA3">
        <w:rPr>
          <w:rStyle w:val="Gl"/>
          <w:color w:val="000000"/>
        </w:rPr>
        <w:t>1.2- ALICI</w:t>
      </w:r>
    </w:p>
    <w:p w14:paraId="7EB6C4B1" w14:textId="77777777" w:rsidR="0054061C" w:rsidRPr="00123AA3" w:rsidRDefault="0054061C" w:rsidP="0054061C">
      <w:pPr>
        <w:pStyle w:val="NormalWeb"/>
        <w:rPr>
          <w:color w:val="000000"/>
        </w:rPr>
      </w:pPr>
      <w:r w:rsidRPr="00123AA3">
        <w:rPr>
          <w:rStyle w:val="Gl"/>
          <w:color w:val="000000"/>
        </w:rPr>
        <w:t>Alıcı Ad-</w:t>
      </w:r>
      <w:proofErr w:type="spellStart"/>
      <w:r w:rsidRPr="00123AA3">
        <w:rPr>
          <w:rStyle w:val="Gl"/>
          <w:color w:val="000000"/>
        </w:rPr>
        <w:t>Soyad</w:t>
      </w:r>
      <w:proofErr w:type="spellEnd"/>
      <w:r w:rsidRPr="00123AA3">
        <w:rPr>
          <w:rStyle w:val="Gl"/>
          <w:color w:val="000000"/>
        </w:rPr>
        <w:t>:</w:t>
      </w:r>
      <w:r w:rsidRPr="00123AA3">
        <w:rPr>
          <w:color w:val="000000"/>
        </w:rPr>
        <w:t> </w:t>
      </w:r>
      <w:r w:rsidRPr="00123AA3">
        <w:rPr>
          <w:rStyle w:val="variablevide"/>
          <w:color w:val="000000"/>
        </w:rPr>
        <w:t>________</w:t>
      </w:r>
      <w:r w:rsidRPr="00123AA3">
        <w:rPr>
          <w:color w:val="000000"/>
        </w:rPr>
        <w:t> (bundan böyle "Alıcı" olarak anılacaktır.)</w:t>
      </w:r>
    </w:p>
    <w:p w14:paraId="44A4ACA4" w14:textId="77777777" w:rsidR="0054061C" w:rsidRPr="00123AA3" w:rsidRDefault="0054061C" w:rsidP="0054061C">
      <w:pPr>
        <w:pStyle w:val="NormalWeb"/>
        <w:rPr>
          <w:color w:val="000000"/>
        </w:rPr>
      </w:pPr>
      <w:r w:rsidRPr="00123AA3">
        <w:rPr>
          <w:rStyle w:val="Gl"/>
          <w:color w:val="000000"/>
        </w:rPr>
        <w:t>Alıcı T.C:</w:t>
      </w:r>
      <w:r w:rsidRPr="00123AA3">
        <w:rPr>
          <w:color w:val="000000"/>
        </w:rPr>
        <w:t> </w:t>
      </w:r>
      <w:r w:rsidRPr="00123AA3">
        <w:rPr>
          <w:rStyle w:val="variablevide"/>
          <w:color w:val="000000"/>
        </w:rPr>
        <w:t>________</w:t>
      </w:r>
    </w:p>
    <w:p w14:paraId="7C7FF09B" w14:textId="77777777" w:rsidR="0054061C" w:rsidRPr="00123AA3" w:rsidRDefault="0054061C" w:rsidP="0054061C">
      <w:pPr>
        <w:pStyle w:val="NormalWeb"/>
        <w:rPr>
          <w:color w:val="000000"/>
        </w:rPr>
      </w:pPr>
      <w:r w:rsidRPr="00123AA3">
        <w:rPr>
          <w:rStyle w:val="Gl"/>
          <w:color w:val="000000"/>
        </w:rPr>
        <w:t>Alıcı Adres:</w:t>
      </w:r>
    </w:p>
    <w:p w14:paraId="533E7320" w14:textId="77777777" w:rsidR="0054061C" w:rsidRPr="00123AA3" w:rsidRDefault="0054061C" w:rsidP="0054061C">
      <w:pPr>
        <w:pStyle w:val="NormalWeb"/>
        <w:rPr>
          <w:color w:val="000000"/>
        </w:rPr>
      </w:pPr>
      <w:r w:rsidRPr="00123AA3">
        <w:rPr>
          <w:rStyle w:val="variablevide"/>
          <w:color w:val="000000"/>
        </w:rPr>
        <w:t>________</w:t>
      </w:r>
    </w:p>
    <w:p w14:paraId="1DD3868B" w14:textId="77777777" w:rsidR="0054061C" w:rsidRPr="00123AA3" w:rsidRDefault="0054061C" w:rsidP="0054061C">
      <w:pPr>
        <w:pStyle w:val="NormalWeb"/>
        <w:rPr>
          <w:color w:val="000000"/>
        </w:rPr>
      </w:pPr>
      <w:r w:rsidRPr="00123AA3">
        <w:rPr>
          <w:rStyle w:val="Gl"/>
          <w:color w:val="000000"/>
        </w:rPr>
        <w:t>Alıcı Telefon: </w:t>
      </w:r>
      <w:r w:rsidRPr="00123AA3">
        <w:rPr>
          <w:rStyle w:val="variablevide"/>
          <w:color w:val="000000"/>
        </w:rPr>
        <w:t>________</w:t>
      </w:r>
    </w:p>
    <w:p w14:paraId="56DD35E5" w14:textId="77777777" w:rsidR="0054061C" w:rsidRPr="00123AA3" w:rsidRDefault="0054061C" w:rsidP="0054061C">
      <w:pPr>
        <w:pStyle w:val="NormalWeb"/>
        <w:rPr>
          <w:color w:val="000000"/>
        </w:rPr>
      </w:pPr>
      <w:r w:rsidRPr="00123AA3">
        <w:rPr>
          <w:b/>
          <w:bCs/>
          <w:color w:val="000000"/>
        </w:rPr>
        <w:br/>
      </w:r>
      <w:r w:rsidRPr="00123AA3">
        <w:rPr>
          <w:rStyle w:val="Gl"/>
          <w:color w:val="000000"/>
        </w:rPr>
        <w:t>MADDE 2-SÖZLEŞMENİN KONUSU</w:t>
      </w:r>
    </w:p>
    <w:p w14:paraId="7F698341" w14:textId="77777777" w:rsidR="0054061C" w:rsidRPr="00123AA3" w:rsidRDefault="0054061C" w:rsidP="0054061C">
      <w:pPr>
        <w:pStyle w:val="NormalWeb"/>
        <w:rPr>
          <w:color w:val="000000"/>
        </w:rPr>
      </w:pPr>
      <w:r w:rsidRPr="00123AA3">
        <w:rPr>
          <w:color w:val="000000"/>
        </w:rPr>
        <w:t>Bu sözleşmenin konusu (bundan böyle "Sözleşme" olarak anılacaktır.), kararlaştırılan malın satıcı tarafından alıcıya satılması ve kararlaştırılan bedelin alıcı tarafından satıcıya ödenmesidir.</w:t>
      </w:r>
    </w:p>
    <w:p w14:paraId="0DDD587E" w14:textId="77777777" w:rsidR="0054061C" w:rsidRPr="00123AA3" w:rsidRDefault="0054061C" w:rsidP="0054061C">
      <w:pPr>
        <w:pStyle w:val="NormalWeb"/>
        <w:rPr>
          <w:color w:val="000000"/>
        </w:rPr>
      </w:pPr>
      <w:r w:rsidRPr="00123AA3">
        <w:rPr>
          <w:b/>
          <w:bCs/>
          <w:color w:val="000000"/>
        </w:rPr>
        <w:br/>
      </w:r>
      <w:r w:rsidRPr="00123AA3">
        <w:rPr>
          <w:rStyle w:val="Gl"/>
          <w:color w:val="000000"/>
        </w:rPr>
        <w:t>MADDE 3-SÖZLEŞME TARİHİ</w:t>
      </w:r>
    </w:p>
    <w:p w14:paraId="7F988142" w14:textId="77777777" w:rsidR="0054061C" w:rsidRPr="00123AA3" w:rsidRDefault="0054061C" w:rsidP="0054061C">
      <w:pPr>
        <w:pStyle w:val="NormalWeb"/>
        <w:rPr>
          <w:color w:val="000000"/>
        </w:rPr>
      </w:pPr>
      <w:r w:rsidRPr="00123AA3">
        <w:rPr>
          <w:color w:val="000000"/>
        </w:rPr>
        <w:t>Bu sözleşme </w:t>
      </w:r>
      <w:r w:rsidRPr="00123AA3">
        <w:rPr>
          <w:rStyle w:val="variablevide"/>
          <w:color w:val="000000"/>
        </w:rPr>
        <w:t>________</w:t>
      </w:r>
      <w:r w:rsidRPr="00123AA3">
        <w:rPr>
          <w:color w:val="000000"/>
        </w:rPr>
        <w:t> tarihinde alıcı ve satıcı tarafından imzalanarak aynı tarihte yürürlüğe girmiştir.</w:t>
      </w:r>
    </w:p>
    <w:p w14:paraId="18A3B69E" w14:textId="77777777" w:rsidR="0054061C" w:rsidRPr="00123AA3" w:rsidRDefault="0054061C" w:rsidP="0054061C">
      <w:pPr>
        <w:pStyle w:val="NormalWeb"/>
        <w:rPr>
          <w:color w:val="000000"/>
        </w:rPr>
      </w:pPr>
      <w:r w:rsidRPr="00123AA3">
        <w:rPr>
          <w:b/>
          <w:bCs/>
          <w:color w:val="000000"/>
        </w:rPr>
        <w:br/>
      </w:r>
      <w:r w:rsidRPr="00123AA3">
        <w:rPr>
          <w:rStyle w:val="Gl"/>
          <w:color w:val="000000"/>
        </w:rPr>
        <w:t>MADDE 4- SÖZLEŞMENİN İFA YERİ VE TESLİM ŞEKLİ</w:t>
      </w:r>
    </w:p>
    <w:p w14:paraId="5BA185C4" w14:textId="5EAD08D3" w:rsidR="0054061C" w:rsidRDefault="0054061C" w:rsidP="0054061C">
      <w:pPr>
        <w:pStyle w:val="NormalWeb"/>
        <w:rPr>
          <w:color w:val="000000"/>
        </w:rPr>
      </w:pPr>
      <w:r w:rsidRPr="00123AA3">
        <w:rPr>
          <w:rStyle w:val="Gl"/>
          <w:color w:val="000000"/>
        </w:rPr>
        <w:t>4.1- </w:t>
      </w:r>
      <w:r w:rsidRPr="00123AA3">
        <w:rPr>
          <w:color w:val="000000"/>
        </w:rPr>
        <w:t>Sözleşme konusu taşınır mal, satıcı tarafından alıcının yerleşim yerine gönderilerek teslim edilecektir.</w:t>
      </w:r>
    </w:p>
    <w:p w14:paraId="2F3868CF" w14:textId="77777777" w:rsidR="00123AA3" w:rsidRPr="00123AA3" w:rsidRDefault="00123AA3" w:rsidP="0054061C">
      <w:pPr>
        <w:pStyle w:val="NormalWeb"/>
        <w:rPr>
          <w:color w:val="000000"/>
        </w:rPr>
      </w:pPr>
    </w:p>
    <w:p w14:paraId="5E959D26" w14:textId="77777777" w:rsidR="0054061C" w:rsidRPr="00123AA3" w:rsidRDefault="0054061C" w:rsidP="0054061C">
      <w:pPr>
        <w:pStyle w:val="NormalWeb"/>
        <w:rPr>
          <w:color w:val="000000"/>
        </w:rPr>
      </w:pPr>
      <w:r w:rsidRPr="00123AA3">
        <w:rPr>
          <w:rStyle w:val="Gl"/>
          <w:color w:val="000000"/>
        </w:rPr>
        <w:lastRenderedPageBreak/>
        <w:t>Teslimat Adresi:</w:t>
      </w:r>
    </w:p>
    <w:p w14:paraId="2CBA98B1" w14:textId="77777777" w:rsidR="0054061C" w:rsidRPr="00123AA3" w:rsidRDefault="0054061C" w:rsidP="0054061C">
      <w:pPr>
        <w:pStyle w:val="NormalWeb"/>
        <w:rPr>
          <w:color w:val="000000"/>
        </w:rPr>
      </w:pPr>
      <w:r w:rsidRPr="00123AA3">
        <w:rPr>
          <w:rStyle w:val="variablevide"/>
          <w:color w:val="000000"/>
        </w:rPr>
        <w:t>________</w:t>
      </w:r>
    </w:p>
    <w:p w14:paraId="0D8088A2" w14:textId="77777777" w:rsidR="0054061C" w:rsidRPr="00123AA3" w:rsidRDefault="0054061C" w:rsidP="0054061C">
      <w:pPr>
        <w:pStyle w:val="NormalWeb"/>
        <w:rPr>
          <w:color w:val="000000"/>
        </w:rPr>
      </w:pPr>
      <w:r w:rsidRPr="00123AA3">
        <w:rPr>
          <w:b/>
          <w:bCs/>
          <w:color w:val="000000"/>
        </w:rPr>
        <w:br/>
      </w:r>
      <w:r w:rsidRPr="00123AA3">
        <w:rPr>
          <w:rStyle w:val="Gl"/>
          <w:color w:val="000000"/>
        </w:rPr>
        <w:t>MADDE 5-TESLİMAT MASRAFLARI VE İFASI</w:t>
      </w:r>
    </w:p>
    <w:p w14:paraId="17066986" w14:textId="77777777" w:rsidR="0054061C" w:rsidRPr="00123AA3" w:rsidRDefault="0054061C" w:rsidP="0054061C">
      <w:pPr>
        <w:pStyle w:val="NormalWeb"/>
        <w:rPr>
          <w:color w:val="000000"/>
        </w:rPr>
      </w:pPr>
      <w:r w:rsidRPr="00123AA3">
        <w:rPr>
          <w:color w:val="000000"/>
        </w:rPr>
        <w:t>Sözleşmenin teslimat masrafları alıcıya aittir. Alıcının kararlaştırılan bedeli sözleşme imzalandıktan sonra </w:t>
      </w:r>
      <w:r w:rsidRPr="00123AA3">
        <w:rPr>
          <w:rStyle w:val="variablevide"/>
          <w:color w:val="000000"/>
        </w:rPr>
        <w:t>________</w:t>
      </w:r>
      <w:r w:rsidRPr="00123AA3">
        <w:rPr>
          <w:color w:val="000000"/>
        </w:rPr>
        <w:t> gün içinde ödemesi gerekmektedir. Teslimat, alıcı tarafından sözleşme bedelinin satıcıya ödenmesi ile birlikte en fazla </w:t>
      </w:r>
      <w:r w:rsidRPr="00123AA3">
        <w:rPr>
          <w:rStyle w:val="variablevide"/>
          <w:color w:val="000000"/>
        </w:rPr>
        <w:t>________</w:t>
      </w:r>
      <w:r w:rsidRPr="00123AA3">
        <w:rPr>
          <w:color w:val="000000"/>
        </w:rPr>
        <w:t> gün içinde satıcı tarafından gerçekleştirilir. Alıcının kararlaştırılan bedeli sözleşme imzalandıktan </w:t>
      </w:r>
      <w:r w:rsidRPr="00123AA3">
        <w:rPr>
          <w:rStyle w:val="variablevide"/>
          <w:color w:val="000000"/>
        </w:rPr>
        <w:t>________</w:t>
      </w:r>
      <w:r w:rsidRPr="00123AA3">
        <w:rPr>
          <w:color w:val="000000"/>
        </w:rPr>
        <w:t> gün içinde ödememiş olması halinde, satıcı tarafın teslimat yükümü ortadan kalkar.</w:t>
      </w:r>
    </w:p>
    <w:p w14:paraId="6C0AF5C5" w14:textId="77777777" w:rsidR="0054061C" w:rsidRPr="00123AA3" w:rsidRDefault="0054061C" w:rsidP="0054061C">
      <w:pPr>
        <w:pStyle w:val="NormalWeb"/>
        <w:rPr>
          <w:color w:val="000000"/>
        </w:rPr>
      </w:pPr>
      <w:r w:rsidRPr="00123AA3">
        <w:rPr>
          <w:b/>
          <w:bCs/>
          <w:color w:val="000000"/>
        </w:rPr>
        <w:br/>
      </w:r>
      <w:r w:rsidRPr="00123AA3">
        <w:rPr>
          <w:rStyle w:val="Gl"/>
          <w:color w:val="000000"/>
        </w:rPr>
        <w:t>MADDE 6-SÖZLEŞME KONUSU TAŞINIR MALIN ÖZELLİKLERİ, BEDELİ VE ÖDEME ŞEKLİ</w:t>
      </w:r>
    </w:p>
    <w:p w14:paraId="7B837A54" w14:textId="77777777" w:rsidR="0054061C" w:rsidRPr="00123AA3" w:rsidRDefault="0054061C" w:rsidP="0054061C">
      <w:pPr>
        <w:pStyle w:val="NormalWeb"/>
        <w:rPr>
          <w:color w:val="000000"/>
        </w:rPr>
      </w:pPr>
      <w:r w:rsidRPr="00123AA3">
        <w:rPr>
          <w:rStyle w:val="Gl"/>
          <w:color w:val="000000"/>
        </w:rPr>
        <w:t>6.1- </w:t>
      </w:r>
      <w:r w:rsidRPr="00123AA3">
        <w:rPr>
          <w:color w:val="000000"/>
        </w:rPr>
        <w:t>Sözleşme konusu taşınır malın özellikleri aşağıda belirtildiği gibidir:</w:t>
      </w:r>
    </w:p>
    <w:p w14:paraId="7DF8DAC7" w14:textId="77777777" w:rsidR="0054061C" w:rsidRPr="00123AA3" w:rsidRDefault="0054061C" w:rsidP="0054061C">
      <w:pPr>
        <w:pStyle w:val="NormalWeb"/>
        <w:rPr>
          <w:color w:val="000000"/>
        </w:rPr>
      </w:pPr>
      <w:r w:rsidRPr="00123AA3">
        <w:rPr>
          <w:rStyle w:val="variablevide"/>
          <w:color w:val="000000"/>
        </w:rPr>
        <w:t>________</w:t>
      </w:r>
    </w:p>
    <w:p w14:paraId="4EEE04A5" w14:textId="77777777" w:rsidR="0054061C" w:rsidRPr="00123AA3" w:rsidRDefault="0054061C" w:rsidP="0054061C">
      <w:pPr>
        <w:pStyle w:val="NormalWeb"/>
        <w:rPr>
          <w:color w:val="000000"/>
        </w:rPr>
      </w:pPr>
      <w:r w:rsidRPr="00123AA3">
        <w:rPr>
          <w:rStyle w:val="Gl"/>
          <w:color w:val="000000"/>
        </w:rPr>
        <w:t>6.2- </w:t>
      </w:r>
      <w:r w:rsidRPr="00123AA3">
        <w:rPr>
          <w:color w:val="000000"/>
        </w:rPr>
        <w:t>Sözleşme bedeli taraflarca </w:t>
      </w:r>
      <w:r w:rsidRPr="00123AA3">
        <w:rPr>
          <w:rStyle w:val="variablevide"/>
          <w:color w:val="000000"/>
        </w:rPr>
        <w:t>________</w:t>
      </w:r>
      <w:r w:rsidRPr="00123AA3">
        <w:rPr>
          <w:color w:val="000000"/>
        </w:rPr>
        <w:t xml:space="preserve"> (________) </w:t>
      </w:r>
      <w:proofErr w:type="spellStart"/>
      <w:r w:rsidRPr="00123AA3">
        <w:rPr>
          <w:color w:val="000000"/>
        </w:rPr>
        <w:t>türk</w:t>
      </w:r>
      <w:proofErr w:type="spellEnd"/>
      <w:r w:rsidRPr="00123AA3">
        <w:rPr>
          <w:color w:val="000000"/>
        </w:rPr>
        <w:t xml:space="preserve"> lirası olarak kararlaştırılmıştır. Alıcı taraf, </w:t>
      </w:r>
      <w:r w:rsidRPr="00123AA3">
        <w:rPr>
          <w:rStyle w:val="variablevide"/>
          <w:color w:val="000000"/>
        </w:rPr>
        <w:t>________</w:t>
      </w:r>
      <w:r w:rsidRPr="00123AA3">
        <w:rPr>
          <w:color w:val="000000"/>
        </w:rPr>
        <w:t> gün içinde kararlaştırılan bedeli ödemelidir. Aksi halde satıcı tarafın teslimat yükümlülüğü ortadan kalkar.</w:t>
      </w:r>
    </w:p>
    <w:p w14:paraId="1C350DA1" w14:textId="77777777" w:rsidR="0054061C" w:rsidRPr="00123AA3" w:rsidRDefault="0054061C" w:rsidP="0054061C">
      <w:pPr>
        <w:pStyle w:val="NormalWeb"/>
        <w:rPr>
          <w:color w:val="000000"/>
        </w:rPr>
      </w:pPr>
      <w:r w:rsidRPr="00123AA3">
        <w:rPr>
          <w:color w:val="000000"/>
        </w:rPr>
        <w:t>Sözleşme bedelinin aşağıda belirtilen ödeme şekli ile ödenmesi kararlaştırılmıştır:</w:t>
      </w:r>
    </w:p>
    <w:p w14:paraId="3A588B3E" w14:textId="77777777" w:rsidR="0054061C" w:rsidRPr="00123AA3" w:rsidRDefault="0054061C" w:rsidP="0054061C">
      <w:pPr>
        <w:pStyle w:val="NormalWeb"/>
        <w:rPr>
          <w:color w:val="000000"/>
        </w:rPr>
      </w:pPr>
      <w:r w:rsidRPr="00123AA3">
        <w:rPr>
          <w:rStyle w:val="variablevide"/>
          <w:color w:val="000000"/>
        </w:rPr>
        <w:t>________</w:t>
      </w:r>
    </w:p>
    <w:p w14:paraId="71E29460" w14:textId="77777777" w:rsidR="0054061C" w:rsidRPr="00123AA3" w:rsidRDefault="0054061C" w:rsidP="0054061C">
      <w:pPr>
        <w:pStyle w:val="NormalWeb"/>
        <w:rPr>
          <w:color w:val="000000"/>
        </w:rPr>
      </w:pPr>
      <w:r w:rsidRPr="00123AA3">
        <w:rPr>
          <w:b/>
          <w:bCs/>
          <w:color w:val="000000"/>
        </w:rPr>
        <w:br/>
      </w:r>
      <w:r w:rsidRPr="00123AA3">
        <w:rPr>
          <w:rStyle w:val="Gl"/>
          <w:color w:val="000000"/>
        </w:rPr>
        <w:t>MADDE 7-HASARA İLİŞKİN SORUMLULUK</w:t>
      </w:r>
    </w:p>
    <w:p w14:paraId="1C631253" w14:textId="77777777" w:rsidR="0054061C" w:rsidRPr="00123AA3" w:rsidRDefault="0054061C" w:rsidP="0054061C">
      <w:pPr>
        <w:pStyle w:val="NormalWeb"/>
        <w:rPr>
          <w:color w:val="000000"/>
        </w:rPr>
      </w:pPr>
      <w:r w:rsidRPr="00123AA3">
        <w:rPr>
          <w:color w:val="000000"/>
        </w:rPr>
        <w:t>Kanundan durumun gereğinden veya sözleşmede öngörülen özel koşullardan doğan ayrık haller dışında satılanın yarar ve hasarı taşınır satışlarında zilyetliğin devri anına kadar satıcıya aittir. Taşınır satışlarında, alıcının satılanın zilyetliğini devralmada temerrüde düşmesi durumunda zilyetliğin devri gerçekleşmişçesine satılanın yarar ve hasarı alıcıya geçer. Satıcı alıcının isteği üzerine satılanı ifa yerinde başka bir yere gönderirse yarar ve hasar satılanın taşıyıcıya teslim edildiği anda alıcıya geçer.</w:t>
      </w:r>
    </w:p>
    <w:p w14:paraId="1FC2BFEA" w14:textId="77777777" w:rsidR="0054061C" w:rsidRPr="00123AA3" w:rsidRDefault="0054061C" w:rsidP="0054061C">
      <w:pPr>
        <w:pStyle w:val="NormalWeb"/>
        <w:rPr>
          <w:color w:val="000000"/>
        </w:rPr>
      </w:pPr>
      <w:r w:rsidRPr="00123AA3">
        <w:rPr>
          <w:b/>
          <w:bCs/>
          <w:color w:val="000000"/>
        </w:rPr>
        <w:br/>
      </w:r>
      <w:r w:rsidRPr="00123AA3">
        <w:rPr>
          <w:rStyle w:val="Gl"/>
          <w:color w:val="000000"/>
        </w:rPr>
        <w:t>MADDE 8-AYIBA KARŞI TEKEFFÜL</w:t>
      </w:r>
    </w:p>
    <w:p w14:paraId="0D492B9C" w14:textId="77777777" w:rsidR="0054061C" w:rsidRPr="00123AA3" w:rsidRDefault="0054061C" w:rsidP="0054061C">
      <w:pPr>
        <w:pStyle w:val="NormalWeb"/>
        <w:rPr>
          <w:color w:val="000000"/>
        </w:rPr>
      </w:pPr>
      <w:r w:rsidRPr="00123AA3">
        <w:rPr>
          <w:color w:val="000000"/>
        </w:rPr>
        <w:t>Satıcı taraf sözleşme konusu taşınır malı sağlam, eksiksiz ve sözleşmede belirtilen niteliklere uygun şekilde teslim etmekle yükümlüdür.</w:t>
      </w:r>
    </w:p>
    <w:p w14:paraId="4B1AAA9B" w14:textId="77777777" w:rsidR="0054061C" w:rsidRPr="00123AA3" w:rsidRDefault="0054061C" w:rsidP="0054061C">
      <w:pPr>
        <w:pStyle w:val="NormalWeb"/>
        <w:rPr>
          <w:color w:val="000000"/>
        </w:rPr>
      </w:pPr>
      <w:r w:rsidRPr="00123AA3">
        <w:rPr>
          <w:color w:val="000000"/>
        </w:rPr>
        <w:t>Satıcı taraf, sözleşmenin konusu olan taşınır malın bildirilen niteliklerinin satılanda bulunmaması, nitelik veya niceliğine aykırı olan, kullanım amacı bakımından değerini ve alıcının ondan beklediği faydaları ortadan kaldıran veya önemli ölçüde maddi, hukuki veya ekonomik ayıpların bulunmasından sorumludur.</w:t>
      </w:r>
    </w:p>
    <w:p w14:paraId="590FD938" w14:textId="77777777" w:rsidR="0054061C" w:rsidRPr="00123AA3" w:rsidRDefault="0054061C" w:rsidP="0054061C">
      <w:pPr>
        <w:pStyle w:val="NormalWeb"/>
        <w:rPr>
          <w:color w:val="000000"/>
        </w:rPr>
      </w:pPr>
      <w:r w:rsidRPr="00123AA3">
        <w:rPr>
          <w:color w:val="000000"/>
        </w:rPr>
        <w:lastRenderedPageBreak/>
        <w:t>Alıcı taraf, teslim aldığı taşınır malı olağan akışa uygun olarak gözden geçirmekle yükümlüdür. Satılan taşınır malda satıcının sorumluluğunu gerektiren bir ayıp görürse uygun süre içinde satıcıya bildirimde bulunmalıdır.</w:t>
      </w:r>
    </w:p>
    <w:p w14:paraId="500D1C2C" w14:textId="77777777" w:rsidR="0054061C" w:rsidRPr="00123AA3" w:rsidRDefault="0054061C" w:rsidP="0054061C">
      <w:pPr>
        <w:pStyle w:val="NormalWeb"/>
        <w:rPr>
          <w:color w:val="000000"/>
        </w:rPr>
      </w:pPr>
      <w:r w:rsidRPr="00123AA3">
        <w:rPr>
          <w:color w:val="000000"/>
        </w:rPr>
        <w:t xml:space="preserve">Satıcı taraf, alıcı tarafın satılanı gerektiği gibi gözden geçirmekle görebileceği ayıplardan </w:t>
      </w:r>
      <w:proofErr w:type="gramStart"/>
      <w:r w:rsidRPr="00123AA3">
        <w:rPr>
          <w:color w:val="000000"/>
        </w:rPr>
        <w:t>da,</w:t>
      </w:r>
      <w:proofErr w:type="gramEnd"/>
      <w:r w:rsidRPr="00123AA3">
        <w:rPr>
          <w:color w:val="000000"/>
        </w:rPr>
        <w:t xml:space="preserve"> ancak böyle bir ayıbın bulunmadığını üstlenmişse sorumlu olur.</w:t>
      </w:r>
    </w:p>
    <w:p w14:paraId="5C896138" w14:textId="77777777" w:rsidR="0054061C" w:rsidRPr="00123AA3" w:rsidRDefault="0054061C" w:rsidP="0054061C">
      <w:pPr>
        <w:pStyle w:val="NormalWeb"/>
        <w:rPr>
          <w:color w:val="000000"/>
        </w:rPr>
      </w:pPr>
      <w:r w:rsidRPr="00123AA3">
        <w:rPr>
          <w:color w:val="000000"/>
        </w:rPr>
        <w:t>Satıcı taraf, satış sözleşmesinin kurulduğu sırada alıcı tarafından bilinen ayıplardan sorumlu değildir.</w:t>
      </w:r>
    </w:p>
    <w:p w14:paraId="3E7DD559" w14:textId="14E2D170" w:rsidR="0054061C" w:rsidRPr="00123AA3" w:rsidRDefault="0054061C" w:rsidP="0054061C">
      <w:pPr>
        <w:pStyle w:val="NormalWeb"/>
        <w:rPr>
          <w:color w:val="000000"/>
        </w:rPr>
      </w:pPr>
      <w:r w:rsidRPr="00123AA3">
        <w:rPr>
          <w:b/>
          <w:bCs/>
          <w:color w:val="000000"/>
        </w:rPr>
        <w:br/>
      </w:r>
      <w:r w:rsidRPr="00123AA3">
        <w:rPr>
          <w:rStyle w:val="Gl"/>
          <w:color w:val="000000"/>
        </w:rPr>
        <w:t>MADDE 9-MÜCBİR SEBEPLER</w:t>
      </w:r>
    </w:p>
    <w:p w14:paraId="7C6E9849" w14:textId="77777777" w:rsidR="0054061C" w:rsidRPr="00123AA3" w:rsidRDefault="0054061C" w:rsidP="0054061C">
      <w:pPr>
        <w:pStyle w:val="NormalWeb"/>
        <w:rPr>
          <w:color w:val="000000"/>
        </w:rPr>
      </w:pPr>
      <w:r w:rsidRPr="00123AA3">
        <w:rPr>
          <w:color w:val="000000"/>
        </w:rPr>
        <w:t>Sözleşmenin imzalandığı tarihte mevcut olmayan veya öngörülemeyen, tarafların kontrolleri dışında gelişen, ortaya çıkması ile taraflardan birinin veya ikisinin sözleşme ile yüklendikleri borç ve sorumluluklarını kısmen veya tamamen yerine getirmelerini veya bunları kararlaştırılan zamanda yerine getirmelerinin önüne geçen durumlar mücbir sebep olarak nitelendirilir. Mücbir sebep hallerinin (doğal afet, savaş, terör, ayaklanma, değişen mevzuat hükümleri, el koyma, grev, lokavt, üretim tesislerinde önemli ölçüde arıza) var olması durumunda, mücbir sebepten dolayı borcunu ifa edemeyen taraf diğer tarafa durumu derhal bildirecektir.</w:t>
      </w:r>
    </w:p>
    <w:p w14:paraId="39D52A5F" w14:textId="77777777" w:rsidR="0054061C" w:rsidRPr="00123AA3" w:rsidRDefault="0054061C" w:rsidP="0054061C">
      <w:pPr>
        <w:pStyle w:val="NormalWeb"/>
        <w:rPr>
          <w:color w:val="000000"/>
        </w:rPr>
      </w:pPr>
      <w:r w:rsidRPr="00123AA3">
        <w:rPr>
          <w:b/>
          <w:bCs/>
          <w:color w:val="000000"/>
        </w:rPr>
        <w:br/>
      </w:r>
      <w:r w:rsidRPr="00123AA3">
        <w:rPr>
          <w:rStyle w:val="Gl"/>
          <w:color w:val="000000"/>
        </w:rPr>
        <w:t>MADDE 10- YETKİLİ MAHKEME VE İCRA DAİRESİ</w:t>
      </w:r>
    </w:p>
    <w:p w14:paraId="41C7501C" w14:textId="77777777" w:rsidR="0054061C" w:rsidRPr="00123AA3" w:rsidRDefault="0054061C" w:rsidP="0054061C">
      <w:pPr>
        <w:pStyle w:val="NormalWeb"/>
        <w:rPr>
          <w:color w:val="000000"/>
        </w:rPr>
      </w:pPr>
      <w:r w:rsidRPr="00123AA3">
        <w:rPr>
          <w:color w:val="000000"/>
        </w:rPr>
        <w:t>Sözleşme maddelerinin uygulanmasında doğabilecek her türlü uyuşmazlıklarda Türk hukuku kanunları uygulanır. Uyuşmazlık halinde mahkemenin ve icra dairesinin yetkisine ilişkin olarak Hukuk Muhakemeleri Kanunu esas alınır.</w:t>
      </w:r>
    </w:p>
    <w:p w14:paraId="16591499" w14:textId="77777777" w:rsidR="0054061C" w:rsidRPr="00123AA3" w:rsidRDefault="0054061C" w:rsidP="0054061C">
      <w:pPr>
        <w:pStyle w:val="NormalWeb"/>
        <w:rPr>
          <w:color w:val="000000"/>
        </w:rPr>
      </w:pPr>
      <w:r w:rsidRPr="00123AA3">
        <w:rPr>
          <w:b/>
          <w:bCs/>
          <w:color w:val="000000"/>
        </w:rPr>
        <w:br/>
      </w:r>
      <w:r w:rsidRPr="00123AA3">
        <w:rPr>
          <w:rStyle w:val="Gl"/>
          <w:color w:val="000000"/>
        </w:rPr>
        <w:t>SÖZLEŞME İMZALANMA TARİHİ:</w:t>
      </w:r>
      <w:r w:rsidRPr="00123AA3">
        <w:rPr>
          <w:color w:val="000000"/>
        </w:rPr>
        <w:t> </w:t>
      </w:r>
      <w:r w:rsidRPr="00123AA3">
        <w:rPr>
          <w:rStyle w:val="variablevide"/>
          <w:color w:val="000000"/>
        </w:rPr>
        <w:t>________</w:t>
      </w:r>
    </w:p>
    <w:p w14:paraId="7277DD90" w14:textId="77777777" w:rsidR="0054061C" w:rsidRPr="00123AA3" w:rsidRDefault="0054061C" w:rsidP="0054061C">
      <w:pPr>
        <w:pStyle w:val="NormalWeb"/>
        <w:rPr>
          <w:color w:val="000000"/>
        </w:rPr>
      </w:pPr>
      <w:r w:rsidRPr="00123AA3">
        <w:rPr>
          <w:b/>
          <w:bCs/>
          <w:color w:val="000000"/>
        </w:rPr>
        <w:br/>
      </w:r>
      <w:r w:rsidRPr="00123AA3">
        <w:rPr>
          <w:rStyle w:val="Gl"/>
          <w:color w:val="000000"/>
        </w:rPr>
        <w:t>ALICI İMZA</w:t>
      </w:r>
    </w:p>
    <w:p w14:paraId="44815B79" w14:textId="58C50C82" w:rsidR="009E3E4D" w:rsidRPr="00123AA3" w:rsidRDefault="0054061C" w:rsidP="0054061C">
      <w:pPr>
        <w:pStyle w:val="NormalWeb"/>
        <w:rPr>
          <w:color w:val="000000"/>
        </w:rPr>
      </w:pPr>
      <w:r w:rsidRPr="00123AA3">
        <w:rPr>
          <w:b/>
          <w:bCs/>
          <w:color w:val="000000"/>
        </w:rPr>
        <w:br/>
      </w:r>
      <w:r w:rsidRPr="00123AA3">
        <w:rPr>
          <w:rStyle w:val="Gl"/>
          <w:color w:val="000000"/>
        </w:rPr>
        <w:t>SATICI İMZA</w:t>
      </w:r>
    </w:p>
    <w:sectPr w:rsidR="009E3E4D" w:rsidRPr="00123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4D"/>
    <w:rsid w:val="00123AA3"/>
    <w:rsid w:val="0054061C"/>
    <w:rsid w:val="009E3E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7B38"/>
  <w15:chartTrackingRefBased/>
  <w15:docId w15:val="{7F1B3917-C280-4D30-B748-BEB85D4F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406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4061C"/>
    <w:rPr>
      <w:b/>
      <w:bCs/>
    </w:rPr>
  </w:style>
  <w:style w:type="character" w:customStyle="1" w:styleId="variablevide">
    <w:name w:val="variable_vide"/>
    <w:basedOn w:val="VarsaylanParagrafYazTipi"/>
    <w:rsid w:val="0054061C"/>
  </w:style>
  <w:style w:type="character" w:customStyle="1" w:styleId="flou">
    <w:name w:val="flou"/>
    <w:basedOn w:val="VarsaylanParagrafYazTipi"/>
    <w:rsid w:val="00540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Medya Reklam San. Tic. LTD. ŞTİ.</dc:creator>
  <cp:keywords/>
  <dc:description/>
  <cp:lastModifiedBy>Neşe Medya Reklam San. Tic. LTD. ŞTİ.</cp:lastModifiedBy>
  <cp:revision>3</cp:revision>
  <dcterms:created xsi:type="dcterms:W3CDTF">2021-08-21T22:07:00Z</dcterms:created>
  <dcterms:modified xsi:type="dcterms:W3CDTF">2021-08-23T20:12:00Z</dcterms:modified>
</cp:coreProperties>
</file>